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83CE2" w14:textId="77777777" w:rsidR="00282D88" w:rsidRPr="00D82CB6" w:rsidRDefault="00282D88" w:rsidP="00282D88">
      <w:pPr>
        <w:pStyle w:val="papertitle"/>
        <w:spacing w:before="100" w:beforeAutospacing="1" w:after="100" w:afterAutospacing="1"/>
        <w:rPr>
          <w:lang w:val="en-AE"/>
        </w:rPr>
        <w:sectPr w:rsidR="00282D88" w:rsidRPr="00D82CB6" w:rsidSect="00282D88">
          <w:pgSz w:w="12240" w:h="15840" w:code="1"/>
          <w:pgMar w:top="1080" w:right="893" w:bottom="1440" w:left="893" w:header="720" w:footer="720" w:gutter="0"/>
          <w:cols w:space="720"/>
          <w:docGrid w:linePitch="360"/>
        </w:sectPr>
      </w:pPr>
      <w:r w:rsidRPr="00D82CB6">
        <w:rPr>
          <w:lang w:val="en-AE"/>
        </w:rPr>
        <w:t>From Manual Review to Intelligent Insight: An AI Roadmap for Requirements Document Review</w:t>
      </w:r>
    </w:p>
    <w:tbl>
      <w:tblPr>
        <w:tblStyle w:val="TableGrid"/>
        <w:tblpPr w:leftFromText="180" w:rightFromText="180" w:vertAnchor="text" w:horzAnchor="margin" w:tblpXSpec="center" w:tblpY="4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7"/>
      </w:tblGrid>
      <w:tr w:rsidR="00282D88" w14:paraId="70198D59" w14:textId="77777777" w:rsidTr="00926FB1">
        <w:tc>
          <w:tcPr>
            <w:tcW w:w="4867" w:type="dxa"/>
          </w:tcPr>
          <w:p w14:paraId="06045ABC" w14:textId="77777777" w:rsidR="00282D88" w:rsidRDefault="00282D88" w:rsidP="00926FB1">
            <w:pPr>
              <w:pStyle w:val="papertitle"/>
              <w:spacing w:before="100" w:beforeAutospacing="1" w:after="100" w:afterAutospacing="1"/>
              <w:rPr>
                <w:lang w:val="en-AE"/>
              </w:rPr>
            </w:pPr>
            <w:r>
              <w:rPr>
                <w:sz w:val="18"/>
                <w:szCs w:val="18"/>
              </w:rPr>
              <w:t>Raha AlAssaf</w:t>
            </w:r>
            <w:r w:rsidRPr="00F847A6">
              <w:rPr>
                <w:sz w:val="18"/>
                <w:szCs w:val="18"/>
              </w:rPr>
              <w:t xml:space="preserve"> </w:t>
            </w:r>
            <w:r w:rsidRPr="00F847A6">
              <w:rPr>
                <w:sz w:val="18"/>
                <w:szCs w:val="18"/>
              </w:rPr>
              <w:br/>
            </w:r>
            <w:r w:rsidRPr="007B2CF2">
              <w:rPr>
                <w:iCs/>
                <w:sz w:val="18"/>
                <w:szCs w:val="18"/>
              </w:rPr>
              <w:t>Abu Dhabi School of Management</w:t>
            </w:r>
            <w:r w:rsidRPr="007B2CF2">
              <w:rPr>
                <w:iCs/>
                <w:sz w:val="18"/>
                <w:szCs w:val="18"/>
              </w:rPr>
              <w:br/>
              <w:t>Abu Dhabi, United Arab Emirates</w:t>
            </w:r>
            <w:r w:rsidRPr="00F847A6">
              <w:rPr>
                <w:sz w:val="18"/>
                <w:szCs w:val="18"/>
              </w:rPr>
              <w:br/>
            </w:r>
            <w:r w:rsidRPr="00A95E09">
              <w:rPr>
                <w:sz w:val="18"/>
                <w:szCs w:val="18"/>
              </w:rPr>
              <w:t>raha_assaf@yahoo.com</w:t>
            </w:r>
          </w:p>
        </w:tc>
      </w:tr>
    </w:tbl>
    <w:p w14:paraId="1F50923C" w14:textId="77777777" w:rsidR="00282D88" w:rsidRPr="003B4F30" w:rsidRDefault="00282D88" w:rsidP="00282D88">
      <w:pPr>
        <w:spacing w:after="6" w:line="228" w:lineRule="auto"/>
        <w:jc w:val="both"/>
        <w:rPr>
          <w:sz w:val="16"/>
          <w:szCs w:val="16"/>
        </w:rPr>
      </w:pPr>
    </w:p>
    <w:p w14:paraId="7106C7DC" w14:textId="77777777" w:rsidR="00282D88" w:rsidRDefault="00282D88" w:rsidP="00282D88">
      <w:pPr>
        <w:pStyle w:val="ListParagraph"/>
        <w:spacing w:after="6" w:line="228" w:lineRule="auto"/>
        <w:ind w:left="446"/>
        <w:jc w:val="both"/>
        <w:rPr>
          <w:sz w:val="16"/>
          <w:szCs w:val="16"/>
        </w:rPr>
      </w:pPr>
    </w:p>
    <w:p w14:paraId="2C2E2860" w14:textId="77777777" w:rsidR="00282D88" w:rsidRDefault="00282D88" w:rsidP="00282D88">
      <w:pPr>
        <w:pStyle w:val="ListParagraph"/>
        <w:spacing w:after="6" w:line="228" w:lineRule="auto"/>
        <w:ind w:left="446"/>
        <w:jc w:val="both"/>
        <w:rPr>
          <w:sz w:val="16"/>
          <w:szCs w:val="16"/>
        </w:rPr>
      </w:pPr>
    </w:p>
    <w:p w14:paraId="01CFC29F" w14:textId="77777777" w:rsidR="00282D88" w:rsidRDefault="00282D88" w:rsidP="00282D88">
      <w:pPr>
        <w:pStyle w:val="Abstract"/>
        <w:ind w:firstLine="0"/>
        <w:rPr>
          <w:i/>
          <w:iCs/>
        </w:rPr>
      </w:pPr>
    </w:p>
    <w:p w14:paraId="1A69F5C7" w14:textId="77777777" w:rsidR="00282D88" w:rsidRDefault="00282D88" w:rsidP="00282D88">
      <w:pPr>
        <w:pStyle w:val="Abstract"/>
        <w:rPr>
          <w:i/>
          <w:iCs/>
        </w:rPr>
      </w:pPr>
    </w:p>
    <w:p w14:paraId="6E06869E" w14:textId="4C16C083" w:rsidR="00282D88" w:rsidRPr="00E4106C" w:rsidRDefault="00E4106C" w:rsidP="00E4106C">
      <w:pPr>
        <w:pStyle w:val="Abstract"/>
        <w:jc w:val="center"/>
        <w:rPr>
          <w:b w:val="0"/>
          <w:bCs w:val="0"/>
          <w:i/>
          <w:iCs/>
        </w:rPr>
        <w:sectPr w:rsidR="00282D88" w:rsidRPr="00E4106C" w:rsidSect="00282D88">
          <w:footerReference w:type="first" r:id="rId8"/>
          <w:type w:val="continuous"/>
          <w:pgSz w:w="12240" w:h="15840" w:code="1"/>
          <w:pgMar w:top="1080" w:right="893" w:bottom="1440" w:left="893" w:header="720" w:footer="720" w:gutter="0"/>
          <w:cols w:space="720"/>
          <w:titlePg/>
          <w:docGrid w:linePitch="360"/>
        </w:sectPr>
      </w:pPr>
      <w:hyperlink r:id="rId9" w:history="1">
        <w:r w:rsidRPr="00E4106C">
          <w:rPr>
            <w:rStyle w:val="Hyperlink"/>
            <w:b w:val="0"/>
            <w:bCs w:val="0"/>
          </w:rPr>
          <w:t>https://doi.org/10.63962/GHNA4772</w:t>
        </w:r>
      </w:hyperlink>
    </w:p>
    <w:p w14:paraId="0B675C81" w14:textId="77777777" w:rsidR="00282D88" w:rsidRPr="00424541" w:rsidRDefault="00282D88" w:rsidP="00282D88">
      <w:pPr>
        <w:pStyle w:val="Abstract"/>
      </w:pPr>
      <w:r w:rsidRPr="00424541">
        <w:t xml:space="preserve">Abstract—Reviewing software requirements is one of the critical activities in software development projects, yet it is often done manually, which is time-consuming and prone to inconsistency. Ineffective review practices may lead to vague, incomplete, or low-quality requirements. This increases the risk of rework and project failure. This paper proposes an AI roadmap for enhancing the review of requirements documents by using natural language processing and machine learning techniques. The proposed roadmap aims to improve the quality of requirements while reducing the manual review effort and supporting more effective decision-making during the requirements engineering process.  </w:t>
      </w:r>
    </w:p>
    <w:p w14:paraId="17547325" w14:textId="77777777" w:rsidR="00282D88" w:rsidRPr="00424541" w:rsidRDefault="00282D88" w:rsidP="00282D88">
      <w:pPr>
        <w:pStyle w:val="Keywords"/>
        <w:rPr>
          <w:i w:val="0"/>
        </w:rPr>
      </w:pPr>
      <w:r w:rsidRPr="00424541">
        <w:rPr>
          <w:i w:val="0"/>
        </w:rPr>
        <w:t>Keywords—Artificial Intelligence, Requirements Engineering, Requirements Review, Natural Language Processing</w:t>
      </w:r>
    </w:p>
    <w:p w14:paraId="1DD20159" w14:textId="77777777" w:rsidR="00282D88" w:rsidRPr="006A1E2B" w:rsidRDefault="00282D88" w:rsidP="00282D88">
      <w:pPr>
        <w:pStyle w:val="Keywords"/>
        <w:numPr>
          <w:ilvl w:val="0"/>
          <w:numId w:val="30"/>
        </w:numPr>
        <w:jc w:val="center"/>
        <w:rPr>
          <w:b w:val="0"/>
          <w:bCs w:val="0"/>
          <w:i w:val="0"/>
          <w:iCs/>
        </w:rPr>
      </w:pPr>
      <w:r w:rsidRPr="006A1E2B">
        <w:rPr>
          <w:b w:val="0"/>
          <w:bCs w:val="0"/>
          <w:i w:val="0"/>
          <w:iCs/>
        </w:rPr>
        <w:t>INTRODUCTION AND BACKGROUND</w:t>
      </w:r>
    </w:p>
    <w:p w14:paraId="1C8A81EF" w14:textId="77777777" w:rsidR="00282D88" w:rsidRDefault="00282D88" w:rsidP="00282D88">
      <w:pPr>
        <w:pStyle w:val="BodyText"/>
      </w:pPr>
      <w:r w:rsidRPr="003C2FFB">
        <w:t xml:space="preserve">The success of software development projects depends on many internal activities and processes. One </w:t>
      </w:r>
      <w:r>
        <w:t xml:space="preserve">such </w:t>
      </w:r>
      <w:r w:rsidRPr="003C2FFB">
        <w:t>process is software requirements review</w:t>
      </w:r>
      <w:r>
        <w:t xml:space="preserve">, which has an important role in ensuring the quality and clarity of requirements </w:t>
      </w:r>
      <w:r w:rsidRPr="007E46D3">
        <w:t>[1]</w:t>
      </w:r>
      <w:r w:rsidRPr="005B520E">
        <w:t>.</w:t>
      </w:r>
      <w:r>
        <w:t xml:space="preserve"> When requirements are clearly reviewed, they help map system functionality to stakeholder needs and project goals </w:t>
      </w:r>
      <w:r w:rsidRPr="007E46D3">
        <w:t>[2]</w:t>
      </w:r>
      <w:r>
        <w:t>.</w:t>
      </w:r>
    </w:p>
    <w:tbl>
      <w:tblPr>
        <w:tblpPr w:leftFromText="180" w:rightFromText="180" w:vertAnchor="text" w:horzAnchor="page" w:tblpX="6435" w:tblpY="730"/>
        <w:tblW w:w="557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167"/>
        <w:gridCol w:w="2520"/>
        <w:gridCol w:w="1890"/>
      </w:tblGrid>
      <w:tr w:rsidR="00282D88" w14:paraId="25801246" w14:textId="77777777" w:rsidTr="00926FB1">
        <w:trPr>
          <w:cantSplit/>
          <w:trHeight w:val="189"/>
          <w:tblHeader/>
        </w:trPr>
        <w:tc>
          <w:tcPr>
            <w:tcW w:w="1167" w:type="dxa"/>
            <w:vAlign w:val="center"/>
          </w:tcPr>
          <w:p w14:paraId="08A7760F" w14:textId="77777777" w:rsidR="00282D88" w:rsidRDefault="00282D88" w:rsidP="00926FB1">
            <w:pPr>
              <w:pStyle w:val="tablecolhead"/>
            </w:pPr>
            <w:r w:rsidRPr="00495387">
              <w:t>Process Step</w:t>
            </w:r>
          </w:p>
        </w:tc>
        <w:tc>
          <w:tcPr>
            <w:tcW w:w="2520" w:type="dxa"/>
            <w:vAlign w:val="center"/>
          </w:tcPr>
          <w:p w14:paraId="1B68D4D3" w14:textId="77777777" w:rsidR="00282D88" w:rsidRDefault="00282D88" w:rsidP="00926FB1">
            <w:pPr>
              <w:pStyle w:val="tablecolhead"/>
            </w:pPr>
            <w:r w:rsidRPr="00495387">
              <w:t>Description</w:t>
            </w:r>
          </w:p>
        </w:tc>
        <w:tc>
          <w:tcPr>
            <w:tcW w:w="1890" w:type="dxa"/>
            <w:vAlign w:val="center"/>
          </w:tcPr>
          <w:p w14:paraId="1FB95F0C" w14:textId="77777777" w:rsidR="00282D88" w:rsidRDefault="00282D88" w:rsidP="00926FB1">
            <w:pPr>
              <w:pStyle w:val="tablecolhead"/>
            </w:pPr>
            <w:r w:rsidRPr="00495387">
              <w:t>Stakeholders Involved</w:t>
            </w:r>
          </w:p>
        </w:tc>
      </w:tr>
      <w:tr w:rsidR="00282D88" w14:paraId="6A28076B" w14:textId="77777777" w:rsidTr="00926FB1">
        <w:trPr>
          <w:cantSplit/>
          <w:trHeight w:val="189"/>
          <w:tblHeader/>
        </w:trPr>
        <w:tc>
          <w:tcPr>
            <w:tcW w:w="1167" w:type="dxa"/>
            <w:vAlign w:val="center"/>
          </w:tcPr>
          <w:p w14:paraId="3D49C2C6" w14:textId="77777777" w:rsidR="00282D88" w:rsidRPr="00507A65" w:rsidRDefault="00282D88" w:rsidP="00926FB1">
            <w:pPr>
              <w:pStyle w:val="tablecolhead"/>
              <w:jc w:val="left"/>
              <w:rPr>
                <w:b w:val="0"/>
                <w:bCs w:val="0"/>
              </w:rPr>
            </w:pPr>
            <w:r>
              <w:rPr>
                <w:b w:val="0"/>
                <w:bCs w:val="0"/>
              </w:rPr>
              <w:t xml:space="preserve">1. </w:t>
            </w:r>
            <w:r w:rsidRPr="00507A65">
              <w:rPr>
                <w:b w:val="0"/>
                <w:bCs w:val="0"/>
              </w:rPr>
              <w:t>Gather Requirement</w:t>
            </w:r>
            <w:r>
              <w:rPr>
                <w:b w:val="0"/>
                <w:bCs w:val="0"/>
              </w:rPr>
              <w:t>s</w:t>
            </w:r>
          </w:p>
        </w:tc>
        <w:tc>
          <w:tcPr>
            <w:tcW w:w="2520" w:type="dxa"/>
            <w:vAlign w:val="center"/>
          </w:tcPr>
          <w:p w14:paraId="51C1FA60" w14:textId="77777777" w:rsidR="00282D88" w:rsidRPr="00507A65" w:rsidRDefault="00282D88" w:rsidP="00926FB1">
            <w:pPr>
              <w:pStyle w:val="tablecolhead"/>
              <w:jc w:val="left"/>
              <w:rPr>
                <w:b w:val="0"/>
                <w:bCs w:val="0"/>
              </w:rPr>
            </w:pPr>
            <w:r w:rsidRPr="00507A65">
              <w:rPr>
                <w:b w:val="0"/>
                <w:bCs w:val="0"/>
              </w:rPr>
              <w:t>Collect business needs from clients by conducting interviews, meetings, and reviewing existing documents.</w:t>
            </w:r>
          </w:p>
        </w:tc>
        <w:tc>
          <w:tcPr>
            <w:tcW w:w="1890" w:type="dxa"/>
            <w:vAlign w:val="center"/>
          </w:tcPr>
          <w:p w14:paraId="19AF038D" w14:textId="77777777" w:rsidR="00282D88" w:rsidRPr="00507A65" w:rsidRDefault="00282D88" w:rsidP="00926FB1">
            <w:pPr>
              <w:pStyle w:val="tablecolhead"/>
              <w:jc w:val="left"/>
              <w:rPr>
                <w:b w:val="0"/>
                <w:bCs w:val="0"/>
              </w:rPr>
            </w:pPr>
            <w:r w:rsidRPr="00507A65">
              <w:rPr>
                <w:b w:val="0"/>
                <w:bCs w:val="0"/>
              </w:rPr>
              <w:t>Business Analyst, Product Owner, Business Users</w:t>
            </w:r>
          </w:p>
        </w:tc>
      </w:tr>
      <w:tr w:rsidR="00282D88" w14:paraId="0718075E" w14:textId="77777777" w:rsidTr="00926FB1">
        <w:trPr>
          <w:cantSplit/>
          <w:trHeight w:val="189"/>
          <w:tblHeader/>
        </w:trPr>
        <w:tc>
          <w:tcPr>
            <w:tcW w:w="1167" w:type="dxa"/>
            <w:vAlign w:val="center"/>
          </w:tcPr>
          <w:p w14:paraId="1CB193DA" w14:textId="77777777" w:rsidR="00282D88" w:rsidRPr="00507A65" w:rsidRDefault="00282D88" w:rsidP="00926FB1">
            <w:pPr>
              <w:pStyle w:val="tablecolhead"/>
              <w:jc w:val="left"/>
              <w:rPr>
                <w:b w:val="0"/>
                <w:bCs w:val="0"/>
              </w:rPr>
            </w:pPr>
            <w:r>
              <w:rPr>
                <w:b w:val="0"/>
                <w:bCs w:val="0"/>
              </w:rPr>
              <w:t xml:space="preserve">2. </w:t>
            </w:r>
            <w:r w:rsidRPr="00507A65">
              <w:rPr>
                <w:b w:val="0"/>
                <w:bCs w:val="0"/>
              </w:rPr>
              <w:t>Draft Requirement</w:t>
            </w:r>
            <w:r>
              <w:rPr>
                <w:b w:val="0"/>
                <w:bCs w:val="0"/>
              </w:rPr>
              <w:t>s</w:t>
            </w:r>
            <w:r w:rsidRPr="00507A65">
              <w:rPr>
                <w:b w:val="0"/>
                <w:bCs w:val="0"/>
              </w:rPr>
              <w:t xml:space="preserve"> Document </w:t>
            </w:r>
          </w:p>
        </w:tc>
        <w:tc>
          <w:tcPr>
            <w:tcW w:w="2520" w:type="dxa"/>
            <w:vAlign w:val="center"/>
          </w:tcPr>
          <w:p w14:paraId="6381CEF6" w14:textId="77777777" w:rsidR="00282D88" w:rsidRPr="00507A65" w:rsidRDefault="00282D88" w:rsidP="00926FB1">
            <w:pPr>
              <w:pStyle w:val="tablecolhead"/>
              <w:jc w:val="left"/>
              <w:rPr>
                <w:b w:val="0"/>
                <w:bCs w:val="0"/>
              </w:rPr>
            </w:pPr>
            <w:r w:rsidRPr="00507A65">
              <w:rPr>
                <w:b w:val="0"/>
                <w:bCs w:val="0"/>
              </w:rPr>
              <w:t>Create Software Requirement Specification (SRS), user stories, and functional</w:t>
            </w:r>
            <w:r>
              <w:rPr>
                <w:b w:val="0"/>
                <w:bCs w:val="0"/>
              </w:rPr>
              <w:t xml:space="preserve"> and </w:t>
            </w:r>
            <w:r w:rsidRPr="00507A65">
              <w:rPr>
                <w:b w:val="0"/>
                <w:bCs w:val="0"/>
              </w:rPr>
              <w:t>non-functional requirement</w:t>
            </w:r>
            <w:r>
              <w:rPr>
                <w:b w:val="0"/>
                <w:bCs w:val="0"/>
              </w:rPr>
              <w:t>s</w:t>
            </w:r>
            <w:r w:rsidRPr="00507A65">
              <w:rPr>
                <w:b w:val="0"/>
                <w:bCs w:val="0"/>
              </w:rPr>
              <w:t xml:space="preserve"> documents.</w:t>
            </w:r>
          </w:p>
        </w:tc>
        <w:tc>
          <w:tcPr>
            <w:tcW w:w="1890" w:type="dxa"/>
            <w:vAlign w:val="center"/>
          </w:tcPr>
          <w:p w14:paraId="05ED9920" w14:textId="77777777" w:rsidR="00282D88" w:rsidRPr="00507A65" w:rsidRDefault="00282D88" w:rsidP="00926FB1">
            <w:pPr>
              <w:pStyle w:val="tablecolhead"/>
              <w:jc w:val="left"/>
              <w:rPr>
                <w:b w:val="0"/>
                <w:bCs w:val="0"/>
              </w:rPr>
            </w:pPr>
            <w:r w:rsidRPr="00507A65">
              <w:rPr>
                <w:b w:val="0"/>
                <w:bCs w:val="0"/>
              </w:rPr>
              <w:t>Business Analyst</w:t>
            </w:r>
          </w:p>
        </w:tc>
      </w:tr>
      <w:tr w:rsidR="00282D88" w14:paraId="34842959" w14:textId="77777777" w:rsidTr="00926FB1">
        <w:trPr>
          <w:cantSplit/>
          <w:trHeight w:val="189"/>
          <w:tblHeader/>
        </w:trPr>
        <w:tc>
          <w:tcPr>
            <w:tcW w:w="1167" w:type="dxa"/>
            <w:vAlign w:val="center"/>
          </w:tcPr>
          <w:p w14:paraId="3FDF511A" w14:textId="77777777" w:rsidR="00282D88" w:rsidRPr="00507A65" w:rsidRDefault="00282D88" w:rsidP="00926FB1">
            <w:pPr>
              <w:pStyle w:val="tablecolhead"/>
              <w:jc w:val="left"/>
              <w:rPr>
                <w:b w:val="0"/>
                <w:bCs w:val="0"/>
              </w:rPr>
            </w:pPr>
            <w:r>
              <w:rPr>
                <w:b w:val="0"/>
                <w:bCs w:val="0"/>
              </w:rPr>
              <w:t xml:space="preserve">3. </w:t>
            </w:r>
            <w:r w:rsidRPr="00507A65">
              <w:rPr>
                <w:b w:val="0"/>
                <w:bCs w:val="0"/>
              </w:rPr>
              <w:t>Initial Review</w:t>
            </w:r>
          </w:p>
        </w:tc>
        <w:tc>
          <w:tcPr>
            <w:tcW w:w="2520" w:type="dxa"/>
            <w:vAlign w:val="center"/>
          </w:tcPr>
          <w:p w14:paraId="753735DF" w14:textId="77777777" w:rsidR="00282D88" w:rsidRPr="00507A65" w:rsidRDefault="00282D88" w:rsidP="00926FB1">
            <w:pPr>
              <w:pStyle w:val="tablecolhead"/>
              <w:jc w:val="left"/>
              <w:rPr>
                <w:b w:val="0"/>
                <w:bCs w:val="0"/>
              </w:rPr>
            </w:pPr>
            <w:r w:rsidRPr="00507A65">
              <w:rPr>
                <w:b w:val="0"/>
                <w:bCs w:val="0"/>
              </w:rPr>
              <w:t>Check requirement</w:t>
            </w:r>
            <w:r>
              <w:rPr>
                <w:b w:val="0"/>
                <w:bCs w:val="0"/>
              </w:rPr>
              <w:t>s</w:t>
            </w:r>
            <w:r w:rsidRPr="00507A65">
              <w:rPr>
                <w:b w:val="0"/>
                <w:bCs w:val="0"/>
              </w:rPr>
              <w:t xml:space="preserve"> clarity, completeness and alignment with project objectives and client needs.</w:t>
            </w:r>
          </w:p>
        </w:tc>
        <w:tc>
          <w:tcPr>
            <w:tcW w:w="1890" w:type="dxa"/>
            <w:vAlign w:val="center"/>
          </w:tcPr>
          <w:p w14:paraId="621AADA3" w14:textId="77777777" w:rsidR="00282D88" w:rsidRPr="00507A65" w:rsidRDefault="00282D88" w:rsidP="00926FB1">
            <w:pPr>
              <w:pStyle w:val="tablecolhead"/>
              <w:jc w:val="left"/>
              <w:rPr>
                <w:b w:val="0"/>
                <w:bCs w:val="0"/>
              </w:rPr>
            </w:pPr>
            <w:r w:rsidRPr="00507A65">
              <w:rPr>
                <w:b w:val="0"/>
                <w:bCs w:val="0"/>
              </w:rPr>
              <w:t>Business Analyst</w:t>
            </w:r>
          </w:p>
        </w:tc>
      </w:tr>
      <w:tr w:rsidR="00282D88" w14:paraId="37C06DE2" w14:textId="77777777" w:rsidTr="00926FB1">
        <w:trPr>
          <w:cantSplit/>
          <w:trHeight w:val="189"/>
          <w:tblHeader/>
        </w:trPr>
        <w:tc>
          <w:tcPr>
            <w:tcW w:w="1167" w:type="dxa"/>
            <w:vAlign w:val="center"/>
          </w:tcPr>
          <w:p w14:paraId="4D32FAB9" w14:textId="77777777" w:rsidR="00282D88" w:rsidRPr="00507A65" w:rsidRDefault="00282D88" w:rsidP="00926FB1">
            <w:pPr>
              <w:pStyle w:val="tablecolhead"/>
              <w:jc w:val="left"/>
              <w:rPr>
                <w:b w:val="0"/>
                <w:bCs w:val="0"/>
              </w:rPr>
            </w:pPr>
            <w:r>
              <w:rPr>
                <w:b w:val="0"/>
                <w:bCs w:val="0"/>
              </w:rPr>
              <w:t xml:space="preserve">4. </w:t>
            </w:r>
            <w:r w:rsidRPr="00507A65">
              <w:rPr>
                <w:b w:val="0"/>
                <w:bCs w:val="0"/>
              </w:rPr>
              <w:t>Technical Review</w:t>
            </w:r>
          </w:p>
        </w:tc>
        <w:tc>
          <w:tcPr>
            <w:tcW w:w="2520" w:type="dxa"/>
            <w:vAlign w:val="center"/>
          </w:tcPr>
          <w:p w14:paraId="37C9584F" w14:textId="77777777" w:rsidR="00282D88" w:rsidRPr="00507A65" w:rsidRDefault="00282D88" w:rsidP="00926FB1">
            <w:pPr>
              <w:pStyle w:val="tablecolhead"/>
              <w:jc w:val="left"/>
              <w:rPr>
                <w:b w:val="0"/>
                <w:bCs w:val="0"/>
              </w:rPr>
            </w:pPr>
            <w:r w:rsidRPr="00507A65">
              <w:rPr>
                <w:b w:val="0"/>
                <w:bCs w:val="0"/>
              </w:rPr>
              <w:t>Check whether the requirements can be built, identify technical limitations or constraints and understand how they impact the system.</w:t>
            </w:r>
          </w:p>
        </w:tc>
        <w:tc>
          <w:tcPr>
            <w:tcW w:w="1890" w:type="dxa"/>
            <w:vAlign w:val="center"/>
          </w:tcPr>
          <w:p w14:paraId="424DA504" w14:textId="77777777" w:rsidR="00282D88" w:rsidRPr="00507A65" w:rsidRDefault="00282D88" w:rsidP="00926FB1">
            <w:pPr>
              <w:pStyle w:val="tablecolhead"/>
              <w:jc w:val="left"/>
              <w:rPr>
                <w:b w:val="0"/>
                <w:bCs w:val="0"/>
              </w:rPr>
            </w:pPr>
            <w:r w:rsidRPr="00507A65">
              <w:rPr>
                <w:b w:val="0"/>
                <w:bCs w:val="0"/>
              </w:rPr>
              <w:t>Developers, Technical Lead, System Architect</w:t>
            </w:r>
          </w:p>
        </w:tc>
      </w:tr>
      <w:tr w:rsidR="00282D88" w14:paraId="140EEC09" w14:textId="77777777" w:rsidTr="00926FB1">
        <w:trPr>
          <w:cantSplit/>
          <w:trHeight w:val="189"/>
          <w:tblHeader/>
        </w:trPr>
        <w:tc>
          <w:tcPr>
            <w:tcW w:w="1167" w:type="dxa"/>
            <w:vAlign w:val="center"/>
          </w:tcPr>
          <w:p w14:paraId="6C44525D" w14:textId="77777777" w:rsidR="00282D88" w:rsidRPr="00507A65" w:rsidRDefault="00282D88" w:rsidP="00926FB1">
            <w:pPr>
              <w:pStyle w:val="tablecolhead"/>
              <w:jc w:val="left"/>
              <w:rPr>
                <w:b w:val="0"/>
                <w:bCs w:val="0"/>
              </w:rPr>
            </w:pPr>
            <w:r>
              <w:rPr>
                <w:b w:val="0"/>
                <w:bCs w:val="0"/>
              </w:rPr>
              <w:t xml:space="preserve">5. </w:t>
            </w:r>
            <w:r w:rsidRPr="00507A65">
              <w:rPr>
                <w:b w:val="0"/>
                <w:bCs w:val="0"/>
              </w:rPr>
              <w:t>Quality and Test Review</w:t>
            </w:r>
          </w:p>
        </w:tc>
        <w:tc>
          <w:tcPr>
            <w:tcW w:w="2520" w:type="dxa"/>
            <w:vAlign w:val="center"/>
          </w:tcPr>
          <w:p w14:paraId="14189CC5" w14:textId="77777777" w:rsidR="00282D88" w:rsidRPr="00507A65" w:rsidRDefault="00282D88" w:rsidP="00926FB1">
            <w:pPr>
              <w:pStyle w:val="tablecolhead"/>
              <w:jc w:val="left"/>
              <w:rPr>
                <w:b w:val="0"/>
                <w:bCs w:val="0"/>
              </w:rPr>
            </w:pPr>
            <w:r w:rsidRPr="00507A65">
              <w:rPr>
                <w:b w:val="0"/>
                <w:bCs w:val="0"/>
              </w:rPr>
              <w:t>Check if the requirement can be tested, identify risks, and note any missing acceptance criteria.</w:t>
            </w:r>
          </w:p>
        </w:tc>
        <w:tc>
          <w:tcPr>
            <w:tcW w:w="1890" w:type="dxa"/>
            <w:vAlign w:val="center"/>
          </w:tcPr>
          <w:p w14:paraId="0F42E319" w14:textId="77777777" w:rsidR="00282D88" w:rsidRPr="00507A65" w:rsidRDefault="00282D88" w:rsidP="00926FB1">
            <w:pPr>
              <w:pStyle w:val="tablecolhead"/>
              <w:jc w:val="left"/>
              <w:rPr>
                <w:b w:val="0"/>
                <w:bCs w:val="0"/>
              </w:rPr>
            </w:pPr>
            <w:r w:rsidRPr="00507A65">
              <w:rPr>
                <w:b w:val="0"/>
                <w:bCs w:val="0"/>
              </w:rPr>
              <w:t>Quality Assurance (QA) and Test Engineers</w:t>
            </w:r>
          </w:p>
        </w:tc>
      </w:tr>
      <w:tr w:rsidR="00282D88" w14:paraId="3C95489F" w14:textId="77777777" w:rsidTr="00926FB1">
        <w:trPr>
          <w:cantSplit/>
          <w:trHeight w:val="189"/>
          <w:tblHeader/>
        </w:trPr>
        <w:tc>
          <w:tcPr>
            <w:tcW w:w="1167" w:type="dxa"/>
            <w:vAlign w:val="center"/>
          </w:tcPr>
          <w:p w14:paraId="1B81C05B" w14:textId="77777777" w:rsidR="00282D88" w:rsidRPr="00507A65" w:rsidRDefault="00282D88" w:rsidP="00926FB1">
            <w:pPr>
              <w:pStyle w:val="tablecolhead"/>
              <w:jc w:val="left"/>
              <w:rPr>
                <w:b w:val="0"/>
                <w:bCs w:val="0"/>
              </w:rPr>
            </w:pPr>
            <w:r>
              <w:rPr>
                <w:b w:val="0"/>
                <w:bCs w:val="0"/>
              </w:rPr>
              <w:t xml:space="preserve">6. </w:t>
            </w:r>
            <w:r w:rsidRPr="00507A65">
              <w:rPr>
                <w:b w:val="0"/>
                <w:bCs w:val="0"/>
              </w:rPr>
              <w:t>Refine Requirement</w:t>
            </w:r>
            <w:r>
              <w:rPr>
                <w:b w:val="0"/>
                <w:bCs w:val="0"/>
              </w:rPr>
              <w:t>s</w:t>
            </w:r>
          </w:p>
        </w:tc>
        <w:tc>
          <w:tcPr>
            <w:tcW w:w="2520" w:type="dxa"/>
            <w:vAlign w:val="center"/>
          </w:tcPr>
          <w:p w14:paraId="5BBD278B" w14:textId="77777777" w:rsidR="00282D88" w:rsidRPr="00507A65" w:rsidRDefault="00282D88" w:rsidP="00926FB1">
            <w:pPr>
              <w:pStyle w:val="tablecolhead"/>
              <w:jc w:val="left"/>
              <w:rPr>
                <w:b w:val="0"/>
                <w:bCs w:val="0"/>
              </w:rPr>
            </w:pPr>
            <w:r w:rsidRPr="00507A65">
              <w:rPr>
                <w:b w:val="0"/>
                <w:bCs w:val="0"/>
              </w:rPr>
              <w:t>Update requirements based on feedback from all review groups.</w:t>
            </w:r>
          </w:p>
        </w:tc>
        <w:tc>
          <w:tcPr>
            <w:tcW w:w="1890" w:type="dxa"/>
            <w:vAlign w:val="center"/>
          </w:tcPr>
          <w:p w14:paraId="02A2DA17" w14:textId="77777777" w:rsidR="00282D88" w:rsidRPr="00507A65" w:rsidRDefault="00282D88" w:rsidP="00926FB1">
            <w:pPr>
              <w:pStyle w:val="tablecolhead"/>
              <w:jc w:val="left"/>
              <w:rPr>
                <w:b w:val="0"/>
                <w:bCs w:val="0"/>
              </w:rPr>
            </w:pPr>
            <w:r w:rsidRPr="00507A65">
              <w:rPr>
                <w:b w:val="0"/>
                <w:bCs w:val="0"/>
              </w:rPr>
              <w:t xml:space="preserve">Business Analyst, Developers, QA/ Test </w:t>
            </w:r>
            <w:r>
              <w:rPr>
                <w:b w:val="0"/>
                <w:bCs w:val="0"/>
              </w:rPr>
              <w:t>T</w:t>
            </w:r>
            <w:r w:rsidRPr="00507A65">
              <w:rPr>
                <w:b w:val="0"/>
                <w:bCs w:val="0"/>
              </w:rPr>
              <w:t>eam, Product Owner</w:t>
            </w:r>
          </w:p>
        </w:tc>
      </w:tr>
      <w:tr w:rsidR="00282D88" w14:paraId="069DEB20" w14:textId="77777777" w:rsidTr="00926FB1">
        <w:trPr>
          <w:cantSplit/>
          <w:trHeight w:val="189"/>
          <w:tblHeader/>
        </w:trPr>
        <w:tc>
          <w:tcPr>
            <w:tcW w:w="1167" w:type="dxa"/>
            <w:vAlign w:val="center"/>
          </w:tcPr>
          <w:p w14:paraId="460FD24E" w14:textId="77777777" w:rsidR="00282D88" w:rsidRPr="00507A65" w:rsidRDefault="00282D88" w:rsidP="00926FB1">
            <w:pPr>
              <w:pStyle w:val="tablecolhead"/>
              <w:jc w:val="left"/>
              <w:rPr>
                <w:b w:val="0"/>
                <w:bCs w:val="0"/>
              </w:rPr>
            </w:pPr>
            <w:r>
              <w:rPr>
                <w:b w:val="0"/>
                <w:bCs w:val="0"/>
              </w:rPr>
              <w:t xml:space="preserve">7. </w:t>
            </w:r>
            <w:r w:rsidRPr="00507A65">
              <w:rPr>
                <w:b w:val="0"/>
                <w:bCs w:val="0"/>
              </w:rPr>
              <w:t>Final Approval and Sign</w:t>
            </w:r>
            <w:r>
              <w:rPr>
                <w:b w:val="0"/>
                <w:bCs w:val="0"/>
              </w:rPr>
              <w:t>-o</w:t>
            </w:r>
            <w:r w:rsidRPr="00507A65">
              <w:rPr>
                <w:b w:val="0"/>
                <w:bCs w:val="0"/>
              </w:rPr>
              <w:t>ff</w:t>
            </w:r>
          </w:p>
        </w:tc>
        <w:tc>
          <w:tcPr>
            <w:tcW w:w="2520" w:type="dxa"/>
            <w:vAlign w:val="center"/>
          </w:tcPr>
          <w:p w14:paraId="6803E34F" w14:textId="77777777" w:rsidR="00282D88" w:rsidRPr="00507A65" w:rsidRDefault="00282D88" w:rsidP="00926FB1">
            <w:pPr>
              <w:pStyle w:val="tablecolhead"/>
              <w:jc w:val="left"/>
              <w:rPr>
                <w:b w:val="0"/>
                <w:bCs w:val="0"/>
              </w:rPr>
            </w:pPr>
            <w:r w:rsidRPr="00507A65">
              <w:rPr>
                <w:b w:val="0"/>
                <w:bCs w:val="0"/>
              </w:rPr>
              <w:t>Approve the finalized requirements so development can start.</w:t>
            </w:r>
          </w:p>
        </w:tc>
        <w:tc>
          <w:tcPr>
            <w:tcW w:w="1890" w:type="dxa"/>
            <w:vAlign w:val="center"/>
          </w:tcPr>
          <w:p w14:paraId="783439E4" w14:textId="77777777" w:rsidR="00282D88" w:rsidRPr="00507A65" w:rsidRDefault="00282D88" w:rsidP="00926FB1">
            <w:pPr>
              <w:pStyle w:val="tablecolhead"/>
              <w:jc w:val="left"/>
              <w:rPr>
                <w:b w:val="0"/>
                <w:bCs w:val="0"/>
              </w:rPr>
            </w:pPr>
            <w:r w:rsidRPr="00507A65">
              <w:rPr>
                <w:b w:val="0"/>
                <w:bCs w:val="0"/>
              </w:rPr>
              <w:t>Project Manager, Product Owner, Business Users</w:t>
            </w:r>
          </w:p>
        </w:tc>
      </w:tr>
    </w:tbl>
    <w:p w14:paraId="7351D183" w14:textId="77777777" w:rsidR="00282D88" w:rsidRDefault="00282D88" w:rsidP="00282D88">
      <w:pPr>
        <w:pStyle w:val="BodyText"/>
      </w:pPr>
      <w:r>
        <w:t>R</w:t>
      </w:r>
      <w:r w:rsidRPr="00D11F21">
        <w:t xml:space="preserve">equirements review is usually performed manually. This manual process </w:t>
      </w:r>
      <w:r>
        <w:t xml:space="preserve">is time-consuming </w:t>
      </w:r>
      <w:r w:rsidRPr="00D11F21">
        <w:t>and may lead to inconsistent results</w:t>
      </w:r>
      <w:r>
        <w:t xml:space="preserve"> </w:t>
      </w:r>
      <w:r w:rsidRPr="00D11F21">
        <w:t xml:space="preserve">when requirements documents are long or complex </w:t>
      </w:r>
      <w:r w:rsidRPr="007E46D3">
        <w:t>[3]</w:t>
      </w:r>
      <w:r w:rsidRPr="00D11F21">
        <w:t>.</w:t>
      </w:r>
      <w:r>
        <w:t xml:space="preserve"> </w:t>
      </w:r>
      <w:r w:rsidRPr="00D11F21">
        <w:t xml:space="preserve">Different reviewers may </w:t>
      </w:r>
      <w:r>
        <w:t>interpret</w:t>
      </w:r>
      <w:r w:rsidRPr="00D11F21">
        <w:t xml:space="preserve"> the same requirement in different ways, and problems such as ambiguous words, missing details, or conflicting requirements may not be identified early in the project </w:t>
      </w:r>
      <w:r w:rsidRPr="007E46D3">
        <w:t>[4]</w:t>
      </w:r>
      <w:r w:rsidRPr="00D11F21">
        <w:t xml:space="preserve">. These problems can increase the risk of rework and affect project outcomes negatively </w:t>
      </w:r>
      <w:r w:rsidRPr="007E46D3">
        <w:t>[1]</w:t>
      </w:r>
      <w:r w:rsidRPr="00D11F21">
        <w:t>.</w:t>
      </w:r>
    </w:p>
    <w:p w14:paraId="24DF72D9" w14:textId="77777777" w:rsidR="00282D88" w:rsidRDefault="00282D88" w:rsidP="00282D88">
      <w:pPr>
        <w:pStyle w:val="BodyText"/>
      </w:pPr>
      <w:r w:rsidRPr="001332F4">
        <w:t>Recent advances in artificial intelligence</w:t>
      </w:r>
      <w:r>
        <w:t xml:space="preserve"> (AI)</w:t>
      </w:r>
      <w:r w:rsidRPr="001332F4">
        <w:t xml:space="preserve"> have created new possibilities to support the requirements review process </w:t>
      </w:r>
      <w:r w:rsidRPr="007E46D3">
        <w:t>[3]</w:t>
      </w:r>
      <w:r w:rsidRPr="001332F4">
        <w:t xml:space="preserve">. AI techniques can help reviewers by </w:t>
      </w:r>
      <w:proofErr w:type="spellStart"/>
      <w:r w:rsidRPr="001332F4">
        <w:t>analy</w:t>
      </w:r>
      <w:r>
        <w:t>s</w:t>
      </w:r>
      <w:r w:rsidRPr="001332F4">
        <w:t>ing</w:t>
      </w:r>
      <w:proofErr w:type="spellEnd"/>
      <w:r w:rsidRPr="001332F4">
        <w:t xml:space="preserve"> requirements documents and highlighting quality issues </w:t>
      </w:r>
      <w:r w:rsidRPr="007E46D3">
        <w:t>[2]</w:t>
      </w:r>
      <w:r w:rsidRPr="001332F4">
        <w:t>.</w:t>
      </w:r>
      <w:r>
        <w:t xml:space="preserve"> </w:t>
      </w:r>
      <w:r w:rsidRPr="001332F4">
        <w:t>This paper proposes an AI roadmap for enhancing software requirements document review using natural language processing</w:t>
      </w:r>
      <w:r>
        <w:t xml:space="preserve"> (NLP)</w:t>
      </w:r>
      <w:r w:rsidRPr="001332F4">
        <w:t xml:space="preserve"> and machine learning techniques</w:t>
      </w:r>
      <w:r>
        <w:t>.</w:t>
      </w:r>
    </w:p>
    <w:p w14:paraId="2B45A3CF" w14:textId="77777777" w:rsidR="00282D88" w:rsidRDefault="00282D88" w:rsidP="00282D88">
      <w:pPr>
        <w:pStyle w:val="BodyText"/>
      </w:pPr>
      <w:r w:rsidRPr="00DE3AF9">
        <w:t xml:space="preserve">Requirements review is still mainly performed manually and depends on reviewer experience, which may lead to inconsistent quality assessments and overlooked issues </w:t>
      </w:r>
      <w:r w:rsidRPr="007E46D3">
        <w:t>[1][4][5]</w:t>
      </w:r>
      <w:r w:rsidRPr="00DE3AF9">
        <w:t xml:space="preserve">. Although previous studies highlight the importance of early review activities in improving software quality, there </w:t>
      </w:r>
    </w:p>
    <w:p w14:paraId="29A9FFC9" w14:textId="77777777" w:rsidR="00282D88" w:rsidRDefault="00282D88" w:rsidP="00282D88">
      <w:pPr>
        <w:pStyle w:val="BodyText"/>
        <w:ind w:firstLine="0"/>
      </w:pPr>
    </w:p>
    <w:p w14:paraId="79C695B6" w14:textId="77777777" w:rsidR="00282D88" w:rsidRDefault="00282D88" w:rsidP="00282D88">
      <w:pPr>
        <w:pStyle w:val="BodyText"/>
        <w:ind w:firstLine="0"/>
      </w:pPr>
      <w:r w:rsidRPr="00DE3AF9">
        <w:t xml:space="preserve">is still limited integration of AI across different review stages within an organizational workflow </w:t>
      </w:r>
      <w:r w:rsidRPr="007E46D3">
        <w:t>[3][6]</w:t>
      </w:r>
      <w:r w:rsidRPr="00DE3AF9">
        <w:t>.</w:t>
      </w:r>
      <w:r>
        <w:t xml:space="preserve"> </w:t>
      </w:r>
      <w:r w:rsidRPr="00DE3AF9">
        <w:t>This paper proposes an AI roadmap that embeds machine learning techniques into the requirements review lifecycle to improve consistency, efficiency, and decision support</w:t>
      </w:r>
      <w:r>
        <w:t>.</w:t>
      </w:r>
    </w:p>
    <w:p w14:paraId="526A6333" w14:textId="77777777" w:rsidR="00282D88" w:rsidRDefault="00282D88" w:rsidP="00282D88">
      <w:pPr>
        <w:pStyle w:val="BodyText"/>
      </w:pPr>
      <w:r w:rsidRPr="00AB0028">
        <w:t xml:space="preserve">This paper proposes an organizational roadmap for </w:t>
      </w:r>
      <w:r>
        <w:t>integrating</w:t>
      </w:r>
      <w:r w:rsidRPr="00AB0028">
        <w:t xml:space="preserve"> AI into the software requirements review process. The contribution focuses on </w:t>
      </w:r>
      <w:r>
        <w:t>using</w:t>
      </w:r>
      <w:r w:rsidRPr="00AB0028">
        <w:t xml:space="preserve"> machine learning across multiple review stages rather than limiting the scope to model development, presenting AI adoption as a phased process embedded within existing organizational workflows</w:t>
      </w:r>
      <w:r w:rsidRPr="009207AC">
        <w:t>.</w:t>
      </w:r>
    </w:p>
    <w:p w14:paraId="566C6D93" w14:textId="77777777" w:rsidR="00282D88" w:rsidRPr="006A1E2B" w:rsidRDefault="00282D88" w:rsidP="00282D88">
      <w:pPr>
        <w:pStyle w:val="Keywords"/>
        <w:numPr>
          <w:ilvl w:val="0"/>
          <w:numId w:val="30"/>
        </w:numPr>
        <w:rPr>
          <w:b w:val="0"/>
          <w:bCs w:val="0"/>
          <w:i w:val="0"/>
          <w:iCs/>
          <w:sz w:val="20"/>
          <w:szCs w:val="20"/>
        </w:rPr>
      </w:pPr>
      <w:r w:rsidRPr="006A1E2B">
        <w:rPr>
          <w:b w:val="0"/>
          <w:bCs w:val="0"/>
          <w:i w:val="0"/>
          <w:iCs/>
          <w:sz w:val="20"/>
          <w:szCs w:val="20"/>
        </w:rPr>
        <w:t>REQUIREMENTS REVIEW CHALLENGES</w:t>
      </w:r>
    </w:p>
    <w:p w14:paraId="18B47646" w14:textId="77777777" w:rsidR="00282D88" w:rsidRPr="003D2E46" w:rsidRDefault="00282D88" w:rsidP="00282D88">
      <w:pPr>
        <w:pStyle w:val="Heading2"/>
        <w:numPr>
          <w:ilvl w:val="0"/>
          <w:numId w:val="31"/>
        </w:numPr>
        <w:tabs>
          <w:tab w:val="num" w:pos="0"/>
        </w:tabs>
        <w:ind w:left="0" w:firstLine="0"/>
        <w:rPr>
          <w:i w:val="0"/>
          <w:iCs w:val="0"/>
        </w:rPr>
      </w:pPr>
      <w:r w:rsidRPr="003D2E46">
        <w:t>Manual Requirements Review Process</w:t>
      </w:r>
    </w:p>
    <w:p w14:paraId="5E2A150C" w14:textId="77777777" w:rsidR="00282D88" w:rsidRDefault="00282D88" w:rsidP="00282D88">
      <w:pPr>
        <w:pStyle w:val="BodyText"/>
      </w:pPr>
      <w:r>
        <w:t>The s</w:t>
      </w:r>
      <w:r w:rsidRPr="005820D2">
        <w:t>oftware requirements review process is one of the important stages within software development project</w:t>
      </w:r>
      <w:r>
        <w:t xml:space="preserve">s </w:t>
      </w:r>
      <w:r w:rsidRPr="007E46D3">
        <w:t>[1][2]</w:t>
      </w:r>
      <w:r w:rsidRPr="005820D2">
        <w:t xml:space="preserve">. Throughout this process, business analysts, developers and testers manually examine requirements documents to make sure they are clear, consistent, complete and aligned with the needs of the client </w:t>
      </w:r>
      <w:r w:rsidRPr="007E46D3">
        <w:t>[2][7]</w:t>
      </w:r>
      <w:r w:rsidRPr="005820D2">
        <w:t xml:space="preserve">. Table 1 shows the main process steps and stakeholders. </w:t>
      </w:r>
      <w:r>
        <w:t xml:space="preserve">This </w:t>
      </w:r>
      <w:r w:rsidRPr="005820D2">
        <w:t xml:space="preserve">process takes a lot of time, is subjective and can be easily affected by human mistakes, especially when the requirements are complex </w:t>
      </w:r>
      <w:r w:rsidRPr="007E46D3">
        <w:t>[1]</w:t>
      </w:r>
      <w:r>
        <w:t>.</w:t>
      </w:r>
    </w:p>
    <w:p w14:paraId="0F76615A" w14:textId="77777777" w:rsidR="00282D88" w:rsidRPr="005B520E" w:rsidRDefault="00282D88" w:rsidP="00282D88">
      <w:pPr>
        <w:pStyle w:val="tablehead"/>
        <w:tabs>
          <w:tab w:val="clear" w:pos="1080"/>
          <w:tab w:val="num" w:pos="1350"/>
        </w:tabs>
      </w:pPr>
      <w:r>
        <w:lastRenderedPageBreak/>
        <w:t>Software Requirements Review Steps</w:t>
      </w:r>
    </w:p>
    <w:p w14:paraId="4B817410" w14:textId="77777777" w:rsidR="00282D88" w:rsidRPr="00CF4856" w:rsidRDefault="00282D88" w:rsidP="00282D88">
      <w:pPr>
        <w:pStyle w:val="Heading2"/>
        <w:numPr>
          <w:ilvl w:val="0"/>
          <w:numId w:val="31"/>
        </w:numPr>
        <w:tabs>
          <w:tab w:val="num" w:pos="0"/>
        </w:tabs>
        <w:ind w:left="0" w:firstLine="0"/>
        <w:jc w:val="both"/>
        <w:rPr>
          <w:i w:val="0"/>
          <w:iCs w:val="0"/>
        </w:rPr>
      </w:pPr>
      <w:r w:rsidRPr="00CF4856">
        <w:t>Quality Issues in Requirements Documents</w:t>
      </w:r>
    </w:p>
    <w:p w14:paraId="404E76C2" w14:textId="77777777" w:rsidR="00282D88" w:rsidRDefault="00282D88" w:rsidP="00282D88">
      <w:pPr>
        <w:pStyle w:val="BodyText"/>
      </w:pPr>
      <w:r w:rsidRPr="006F528F">
        <w:t>Problems such as using vague words, missing details, or conflicts between statements frequently go unnoticed, which cause defects, rework</w:t>
      </w:r>
      <w:r>
        <w:t>,</w:t>
      </w:r>
      <w:r w:rsidRPr="006F528F">
        <w:t xml:space="preserve"> and delays in the project </w:t>
      </w:r>
      <w:r w:rsidRPr="007E46D3">
        <w:t>[8]</w:t>
      </w:r>
      <w:r w:rsidRPr="006F528F">
        <w:t xml:space="preserve">. </w:t>
      </w:r>
      <w:r>
        <w:t>M</w:t>
      </w:r>
      <w:r w:rsidRPr="006F528F">
        <w:t xml:space="preserve">anual reviews vary depending on </w:t>
      </w:r>
      <w:r>
        <w:t xml:space="preserve">the </w:t>
      </w:r>
      <w:r w:rsidRPr="006F528F">
        <w:t>skills each reviewer has, which may introduce quality risks in developing the required software</w:t>
      </w:r>
      <w:r>
        <w:t xml:space="preserve"> </w:t>
      </w:r>
      <w:r w:rsidRPr="007E46D3">
        <w:t>[5]</w:t>
      </w:r>
      <w:r w:rsidRPr="006F528F">
        <w:t>. A study in requirements engineering finds that having unclear requirements early in the project is the major cause of defects and higher costs</w:t>
      </w:r>
      <w:r>
        <w:t xml:space="preserve"> </w:t>
      </w:r>
      <w:r w:rsidRPr="007E46D3">
        <w:t>[9]</w:t>
      </w:r>
      <w:r w:rsidRPr="006F528F">
        <w:t xml:space="preserve">. </w:t>
      </w:r>
    </w:p>
    <w:p w14:paraId="1D2ECE5D" w14:textId="77777777" w:rsidR="00282D88" w:rsidRPr="00213601" w:rsidRDefault="00282D88" w:rsidP="00282D88">
      <w:pPr>
        <w:pStyle w:val="Heading2"/>
        <w:numPr>
          <w:ilvl w:val="0"/>
          <w:numId w:val="31"/>
        </w:numPr>
        <w:tabs>
          <w:tab w:val="num" w:pos="0"/>
        </w:tabs>
        <w:ind w:left="0" w:firstLine="0"/>
        <w:jc w:val="both"/>
        <w:rPr>
          <w:i w:val="0"/>
          <w:iCs w:val="0"/>
        </w:rPr>
      </w:pPr>
      <w:r w:rsidRPr="00213601">
        <w:t>Motivation for AI-Supported Review</w:t>
      </w:r>
    </w:p>
    <w:p w14:paraId="27AF901E" w14:textId="77777777" w:rsidR="00282D88" w:rsidRPr="005B520E" w:rsidRDefault="00282D88" w:rsidP="00282D88">
      <w:pPr>
        <w:pStyle w:val="BodyText"/>
      </w:pPr>
      <w:r w:rsidRPr="00D107CA">
        <w:t>AI techniques can support requirements review by analyzing textual patterns, identifying ambiguity, and highlighting potential risk indicators based on historical data</w:t>
      </w:r>
      <w:r>
        <w:t xml:space="preserve"> </w:t>
      </w:r>
      <w:r w:rsidRPr="007E46D3">
        <w:t>[8][9]</w:t>
      </w:r>
      <w:r w:rsidRPr="00D107CA">
        <w:t xml:space="preserve">. Instead of replacing human reviewers, AI can assist them by flagging requirements that need further attention, which helps improve efficiency and reduce the risk of overlooked defects </w:t>
      </w:r>
      <w:r w:rsidRPr="007E46D3">
        <w:t>[2]</w:t>
      </w:r>
      <w:r w:rsidRPr="005B520E">
        <w:t>.</w:t>
      </w:r>
    </w:p>
    <w:p w14:paraId="15388992" w14:textId="77777777" w:rsidR="00282D88" w:rsidRPr="00377449" w:rsidRDefault="00282D88" w:rsidP="00282D88">
      <w:pPr>
        <w:pStyle w:val="Heading1"/>
        <w:numPr>
          <w:ilvl w:val="0"/>
          <w:numId w:val="30"/>
        </w:numPr>
        <w:ind w:left="936"/>
      </w:pPr>
      <w:r w:rsidRPr="00377449">
        <w:t>AI IN REQUIREMENTS REVIEW</w:t>
      </w:r>
    </w:p>
    <w:p w14:paraId="35026222" w14:textId="77777777" w:rsidR="00282D88" w:rsidRPr="00D7522C" w:rsidRDefault="00282D88" w:rsidP="00282D88">
      <w:pPr>
        <w:pStyle w:val="BodyText"/>
        <w:rPr>
          <w:lang w:val="en-US"/>
        </w:rPr>
      </w:pPr>
      <w:r w:rsidRPr="00F35B58">
        <w:t>The integration of AI into the requirements review workflow involves embedding supervised learning models within key review stages. After the business analyst gathers and drafts the requirements, the textual content is preprocessed and transformed into numerical features using TF-IDF representation. These features enable the classification of requirements according to predefined clarity and risk categories</w:t>
      </w:r>
      <w:r>
        <w:t xml:space="preserve"> </w:t>
      </w:r>
      <w:r w:rsidRPr="007E46D3">
        <w:t>[6]</w:t>
      </w:r>
      <w:r>
        <w:rPr>
          <w:lang w:val="en-US"/>
        </w:rPr>
        <w:t>.</w:t>
      </w:r>
    </w:p>
    <w:p w14:paraId="377B7FC1" w14:textId="77777777" w:rsidR="00282D88" w:rsidRDefault="00282D88" w:rsidP="00282D88">
      <w:pPr>
        <w:pStyle w:val="BodyText"/>
      </w:pPr>
      <w:r w:rsidRPr="00BD41B5">
        <w:t xml:space="preserve">As shown in Table 2, </w:t>
      </w:r>
      <w:r>
        <w:t>during</w:t>
      </w:r>
      <w:r w:rsidRPr="00BD41B5">
        <w:t xml:space="preserve"> the initial review, </w:t>
      </w:r>
      <w:r>
        <w:t xml:space="preserve">the </w:t>
      </w:r>
      <w:r w:rsidRPr="00BD41B5">
        <w:t>Logistic Regression model classifies each requirement as “clear” or “unclear”, while in the technical review, the model predicts high</w:t>
      </w:r>
      <w:r>
        <w:t>-</w:t>
      </w:r>
      <w:r w:rsidRPr="00BD41B5">
        <w:t xml:space="preserve">risk requirements based on patterns </w:t>
      </w:r>
      <w:r>
        <w:t xml:space="preserve">that </w:t>
      </w:r>
      <w:r w:rsidRPr="00BD41B5">
        <w:t>the model learn</w:t>
      </w:r>
      <w:r>
        <w:t>s</w:t>
      </w:r>
      <w:r w:rsidRPr="00BD41B5">
        <w:t xml:space="preserve"> from past data examples</w:t>
      </w:r>
      <w:r>
        <w:t xml:space="preserve"> </w:t>
      </w:r>
      <w:r w:rsidRPr="007E46D3">
        <w:t>[8]</w:t>
      </w:r>
      <w:r w:rsidRPr="00BD41B5">
        <w:t xml:space="preserve">. Any missing acceptance criteria are pointed out by the model during the quality review step. These predictions direct the business analysts, developers and QA teams to focus on a list of flagged sections instead of </w:t>
      </w:r>
      <w:r>
        <w:t>manual</w:t>
      </w:r>
      <w:r w:rsidRPr="00BD41B5">
        <w:t xml:space="preserve"> </w:t>
      </w:r>
      <w:r>
        <w:t>line by line review</w:t>
      </w:r>
      <w:r w:rsidRPr="005B520E">
        <w:t>.</w:t>
      </w:r>
    </w:p>
    <w:p w14:paraId="17E0DAF2" w14:textId="77777777" w:rsidR="00282D88" w:rsidRPr="005B520E" w:rsidRDefault="00282D88" w:rsidP="00282D88">
      <w:pPr>
        <w:pStyle w:val="tablehead"/>
        <w:tabs>
          <w:tab w:val="clear" w:pos="1080"/>
          <w:tab w:val="num" w:pos="1350"/>
        </w:tabs>
      </w:pPr>
      <w:r w:rsidRPr="00FA2998">
        <w:t>AI</w:t>
      </w:r>
      <w:r>
        <w:t>-</w:t>
      </w:r>
      <w:r w:rsidRPr="00FA2998">
        <w:t>Enhanced Software Requirement</w:t>
      </w:r>
      <w:r>
        <w:t>s</w:t>
      </w:r>
      <w:r w:rsidRPr="00FA2998">
        <w:t xml:space="preserve"> Review Process</w:t>
      </w:r>
    </w:p>
    <w:tbl>
      <w:tblPr>
        <w:tblStyle w:val="TableGrid"/>
        <w:tblW w:w="5284" w:type="dxa"/>
        <w:tblInd w:w="-95" w:type="dxa"/>
        <w:tblLayout w:type="fixed"/>
        <w:tblLook w:val="04A0" w:firstRow="1" w:lastRow="0" w:firstColumn="1" w:lastColumn="0" w:noHBand="0" w:noVBand="1"/>
      </w:tblPr>
      <w:tblGrid>
        <w:gridCol w:w="1080"/>
        <w:gridCol w:w="1080"/>
        <w:gridCol w:w="990"/>
        <w:gridCol w:w="1080"/>
        <w:gridCol w:w="1054"/>
      </w:tblGrid>
      <w:tr w:rsidR="00282D88" w:rsidRPr="00421321" w14:paraId="4CABAB31" w14:textId="77777777" w:rsidTr="00926FB1">
        <w:trPr>
          <w:trHeight w:val="104"/>
          <w:tblHeader/>
        </w:trPr>
        <w:tc>
          <w:tcPr>
            <w:tcW w:w="1080" w:type="dxa"/>
            <w:vAlign w:val="center"/>
          </w:tcPr>
          <w:p w14:paraId="283C2280" w14:textId="77777777" w:rsidR="00282D88" w:rsidRPr="00421321" w:rsidRDefault="00282D88" w:rsidP="00926FB1">
            <w:pPr>
              <w:pStyle w:val="tablecolhead"/>
            </w:pPr>
            <w:r w:rsidRPr="00421321">
              <w:t>Process Step</w:t>
            </w:r>
          </w:p>
        </w:tc>
        <w:tc>
          <w:tcPr>
            <w:tcW w:w="1080" w:type="dxa"/>
            <w:vAlign w:val="center"/>
          </w:tcPr>
          <w:p w14:paraId="26043EE6" w14:textId="77777777" w:rsidR="00282D88" w:rsidRPr="00421321" w:rsidRDefault="00282D88" w:rsidP="00926FB1">
            <w:pPr>
              <w:pStyle w:val="tablecolhead"/>
            </w:pPr>
            <w:r w:rsidRPr="00421321">
              <w:t>Input Data</w:t>
            </w:r>
          </w:p>
        </w:tc>
        <w:tc>
          <w:tcPr>
            <w:tcW w:w="990" w:type="dxa"/>
            <w:vAlign w:val="center"/>
          </w:tcPr>
          <w:p w14:paraId="0BEDD274" w14:textId="77777777" w:rsidR="00282D88" w:rsidRPr="00421321" w:rsidRDefault="00282D88" w:rsidP="00926FB1">
            <w:pPr>
              <w:pStyle w:val="tablecolhead"/>
            </w:pPr>
            <w:r w:rsidRPr="00421321">
              <w:t>AI Algorithm</w:t>
            </w:r>
          </w:p>
        </w:tc>
        <w:tc>
          <w:tcPr>
            <w:tcW w:w="1080" w:type="dxa"/>
            <w:vAlign w:val="center"/>
          </w:tcPr>
          <w:p w14:paraId="3DAF57E6" w14:textId="77777777" w:rsidR="00282D88" w:rsidRPr="00421321" w:rsidRDefault="00282D88" w:rsidP="00926FB1">
            <w:pPr>
              <w:pStyle w:val="tablecolhead"/>
            </w:pPr>
            <w:r w:rsidRPr="00421321">
              <w:t>AI Output</w:t>
            </w:r>
          </w:p>
        </w:tc>
        <w:tc>
          <w:tcPr>
            <w:tcW w:w="1054" w:type="dxa"/>
            <w:vAlign w:val="center"/>
          </w:tcPr>
          <w:p w14:paraId="0ACBEF65" w14:textId="77777777" w:rsidR="00282D88" w:rsidRPr="00421321" w:rsidRDefault="00282D88" w:rsidP="00926FB1">
            <w:pPr>
              <w:pStyle w:val="tablecolhead"/>
            </w:pPr>
            <w:r w:rsidRPr="00421321">
              <w:t>Updated Activity</w:t>
            </w:r>
            <w:r>
              <w:t xml:space="preserve"> </w:t>
            </w:r>
            <w:r w:rsidRPr="00421321">
              <w:t>(AI-Oriented)</w:t>
            </w:r>
          </w:p>
        </w:tc>
      </w:tr>
      <w:tr w:rsidR="00282D88" w:rsidRPr="00421321" w14:paraId="32D72B82" w14:textId="77777777" w:rsidTr="00926FB1">
        <w:trPr>
          <w:trHeight w:val="104"/>
        </w:trPr>
        <w:tc>
          <w:tcPr>
            <w:tcW w:w="1080" w:type="dxa"/>
            <w:vAlign w:val="center"/>
          </w:tcPr>
          <w:p w14:paraId="70D344CC" w14:textId="77777777" w:rsidR="00282D88" w:rsidRPr="00421321" w:rsidRDefault="00282D88" w:rsidP="00926FB1">
            <w:pPr>
              <w:pStyle w:val="tablecolhead"/>
              <w:jc w:val="left"/>
              <w:rPr>
                <w:b w:val="0"/>
                <w:bCs w:val="0"/>
              </w:rPr>
            </w:pPr>
            <w:r>
              <w:rPr>
                <w:b w:val="0"/>
                <w:bCs w:val="0"/>
              </w:rPr>
              <w:t xml:space="preserve">1. </w:t>
            </w:r>
            <w:r w:rsidRPr="00421321">
              <w:rPr>
                <w:b w:val="0"/>
                <w:bCs w:val="0"/>
              </w:rPr>
              <w:t>Gather Requirements</w:t>
            </w:r>
          </w:p>
        </w:tc>
        <w:tc>
          <w:tcPr>
            <w:tcW w:w="1080" w:type="dxa"/>
            <w:vAlign w:val="center"/>
          </w:tcPr>
          <w:p w14:paraId="740349AE" w14:textId="77777777" w:rsidR="00282D88" w:rsidRPr="00DA61E6" w:rsidRDefault="00282D88" w:rsidP="00926FB1">
            <w:pPr>
              <w:pStyle w:val="tablecolhead"/>
              <w:jc w:val="left"/>
              <w:rPr>
                <w:b w:val="0"/>
                <w:bCs w:val="0"/>
              </w:rPr>
            </w:pPr>
            <w:r w:rsidRPr="00DA61E6">
              <w:rPr>
                <w:b w:val="0"/>
                <w:bCs w:val="0"/>
              </w:rPr>
              <w:t>Raw requirement text from meetings, client emails and notes.</w:t>
            </w:r>
          </w:p>
        </w:tc>
        <w:tc>
          <w:tcPr>
            <w:tcW w:w="990" w:type="dxa"/>
            <w:vAlign w:val="center"/>
          </w:tcPr>
          <w:p w14:paraId="3D2E96EA" w14:textId="77777777" w:rsidR="00282D88" w:rsidRPr="00DA61E6" w:rsidRDefault="00282D88" w:rsidP="00926FB1">
            <w:pPr>
              <w:pStyle w:val="tablecolhead"/>
              <w:jc w:val="left"/>
              <w:rPr>
                <w:b w:val="0"/>
                <w:bCs w:val="0"/>
              </w:rPr>
            </w:pPr>
            <w:r w:rsidRPr="00DA61E6">
              <w:rPr>
                <w:b w:val="0"/>
                <w:bCs w:val="0"/>
              </w:rPr>
              <w:t>None.</w:t>
            </w:r>
          </w:p>
        </w:tc>
        <w:tc>
          <w:tcPr>
            <w:tcW w:w="1080" w:type="dxa"/>
            <w:vAlign w:val="center"/>
          </w:tcPr>
          <w:p w14:paraId="3F606ED7" w14:textId="77777777" w:rsidR="00282D88" w:rsidRPr="00DA61E6" w:rsidRDefault="00282D88" w:rsidP="00926FB1">
            <w:pPr>
              <w:pStyle w:val="tablecolhead"/>
              <w:jc w:val="left"/>
              <w:rPr>
                <w:b w:val="0"/>
                <w:bCs w:val="0"/>
              </w:rPr>
            </w:pPr>
            <w:r w:rsidRPr="00DA61E6">
              <w:rPr>
                <w:b w:val="0"/>
                <w:bCs w:val="0"/>
              </w:rPr>
              <w:t>None</w:t>
            </w:r>
          </w:p>
        </w:tc>
        <w:tc>
          <w:tcPr>
            <w:tcW w:w="1054" w:type="dxa"/>
            <w:vAlign w:val="center"/>
          </w:tcPr>
          <w:p w14:paraId="71891428" w14:textId="77777777" w:rsidR="00282D88" w:rsidRPr="00DA61E6" w:rsidRDefault="00282D88" w:rsidP="00926FB1">
            <w:pPr>
              <w:pStyle w:val="tablecolhead"/>
              <w:jc w:val="left"/>
              <w:rPr>
                <w:b w:val="0"/>
                <w:bCs w:val="0"/>
              </w:rPr>
            </w:pPr>
            <w:r w:rsidRPr="00DA61E6">
              <w:rPr>
                <w:b w:val="0"/>
                <w:bCs w:val="0"/>
              </w:rPr>
              <w:t xml:space="preserve">Business </w:t>
            </w:r>
            <w:proofErr w:type="gramStart"/>
            <w:r w:rsidRPr="00DA61E6">
              <w:rPr>
                <w:b w:val="0"/>
                <w:bCs w:val="0"/>
              </w:rPr>
              <w:t>analyst gathers</w:t>
            </w:r>
            <w:proofErr w:type="gramEnd"/>
            <w:r w:rsidRPr="00DA61E6">
              <w:rPr>
                <w:b w:val="0"/>
                <w:bCs w:val="0"/>
              </w:rPr>
              <w:t xml:space="preserve"> requirements manually. AI starts in step 2.</w:t>
            </w:r>
          </w:p>
        </w:tc>
      </w:tr>
      <w:tr w:rsidR="00282D88" w:rsidRPr="00421321" w14:paraId="4202DFA1" w14:textId="77777777" w:rsidTr="00926FB1">
        <w:trPr>
          <w:trHeight w:val="104"/>
        </w:trPr>
        <w:tc>
          <w:tcPr>
            <w:tcW w:w="1080" w:type="dxa"/>
            <w:vAlign w:val="center"/>
          </w:tcPr>
          <w:p w14:paraId="03ACE023" w14:textId="77777777" w:rsidR="00282D88" w:rsidRPr="00421321" w:rsidRDefault="00282D88" w:rsidP="00926FB1">
            <w:pPr>
              <w:pStyle w:val="tablecolhead"/>
              <w:jc w:val="left"/>
              <w:rPr>
                <w:b w:val="0"/>
                <w:bCs w:val="0"/>
              </w:rPr>
            </w:pPr>
            <w:r>
              <w:rPr>
                <w:b w:val="0"/>
                <w:bCs w:val="0"/>
              </w:rPr>
              <w:t xml:space="preserve">2. </w:t>
            </w:r>
            <w:r w:rsidRPr="00421321">
              <w:rPr>
                <w:b w:val="0"/>
                <w:bCs w:val="0"/>
              </w:rPr>
              <w:t>Draft Requirements Document</w:t>
            </w:r>
          </w:p>
        </w:tc>
        <w:tc>
          <w:tcPr>
            <w:tcW w:w="1080" w:type="dxa"/>
            <w:vAlign w:val="center"/>
          </w:tcPr>
          <w:p w14:paraId="1A1F6440" w14:textId="77777777" w:rsidR="00282D88" w:rsidRPr="00DA61E6" w:rsidRDefault="00282D88" w:rsidP="00926FB1">
            <w:pPr>
              <w:pStyle w:val="tablecolhead"/>
              <w:jc w:val="left"/>
              <w:rPr>
                <w:b w:val="0"/>
                <w:bCs w:val="0"/>
              </w:rPr>
            </w:pPr>
            <w:r w:rsidRPr="00DA61E6">
              <w:rPr>
                <w:b w:val="0"/>
                <w:bCs w:val="0"/>
              </w:rPr>
              <w:t>Draft SRS, user stories, and existing documents.</w:t>
            </w:r>
          </w:p>
        </w:tc>
        <w:tc>
          <w:tcPr>
            <w:tcW w:w="990" w:type="dxa"/>
            <w:vAlign w:val="center"/>
          </w:tcPr>
          <w:p w14:paraId="4155B44E" w14:textId="77777777" w:rsidR="00282D88" w:rsidRPr="00DA61E6" w:rsidRDefault="00282D88" w:rsidP="00926FB1">
            <w:pPr>
              <w:pStyle w:val="tablecolhead"/>
              <w:jc w:val="left"/>
              <w:rPr>
                <w:b w:val="0"/>
                <w:bCs w:val="0"/>
              </w:rPr>
            </w:pPr>
            <w:r w:rsidRPr="00DA61E6">
              <w:rPr>
                <w:b w:val="0"/>
                <w:bCs w:val="0"/>
              </w:rPr>
              <w:t>TF-IDF Vectorizer</w:t>
            </w:r>
          </w:p>
        </w:tc>
        <w:tc>
          <w:tcPr>
            <w:tcW w:w="1080" w:type="dxa"/>
            <w:vAlign w:val="center"/>
          </w:tcPr>
          <w:p w14:paraId="0FF2F200" w14:textId="77777777" w:rsidR="00282D88" w:rsidRPr="00DA61E6" w:rsidRDefault="00282D88" w:rsidP="00926FB1">
            <w:pPr>
              <w:pStyle w:val="tablecolhead"/>
              <w:jc w:val="left"/>
              <w:rPr>
                <w:b w:val="0"/>
                <w:bCs w:val="0"/>
              </w:rPr>
            </w:pPr>
            <w:r w:rsidRPr="00DA61E6">
              <w:rPr>
                <w:b w:val="0"/>
                <w:bCs w:val="0"/>
              </w:rPr>
              <w:t>Clean structured text ready for classification</w:t>
            </w:r>
          </w:p>
        </w:tc>
        <w:tc>
          <w:tcPr>
            <w:tcW w:w="1054" w:type="dxa"/>
            <w:vAlign w:val="center"/>
          </w:tcPr>
          <w:p w14:paraId="763A9F6C" w14:textId="77777777" w:rsidR="00282D88" w:rsidRPr="00DA61E6" w:rsidRDefault="00282D88" w:rsidP="00926FB1">
            <w:pPr>
              <w:pStyle w:val="tablecolhead"/>
              <w:jc w:val="left"/>
              <w:rPr>
                <w:b w:val="0"/>
                <w:bCs w:val="0"/>
              </w:rPr>
            </w:pPr>
            <w:r w:rsidRPr="00DA61E6">
              <w:rPr>
                <w:b w:val="0"/>
                <w:bCs w:val="0"/>
              </w:rPr>
              <w:t>Documents are written in a clearer structure to support AI prediction model.</w:t>
            </w:r>
          </w:p>
        </w:tc>
      </w:tr>
      <w:tr w:rsidR="00282D88" w:rsidRPr="00421321" w14:paraId="48604AD9" w14:textId="77777777" w:rsidTr="00926FB1">
        <w:trPr>
          <w:trHeight w:val="104"/>
        </w:trPr>
        <w:tc>
          <w:tcPr>
            <w:tcW w:w="1080" w:type="dxa"/>
            <w:vAlign w:val="center"/>
          </w:tcPr>
          <w:p w14:paraId="034A04D3" w14:textId="77777777" w:rsidR="00282D88" w:rsidRPr="00421321" w:rsidRDefault="00282D88" w:rsidP="00926FB1">
            <w:pPr>
              <w:pStyle w:val="tablecolhead"/>
              <w:jc w:val="left"/>
              <w:rPr>
                <w:b w:val="0"/>
                <w:bCs w:val="0"/>
              </w:rPr>
            </w:pPr>
            <w:r>
              <w:rPr>
                <w:b w:val="0"/>
                <w:bCs w:val="0"/>
              </w:rPr>
              <w:t xml:space="preserve">3. </w:t>
            </w:r>
            <w:r w:rsidRPr="00421321">
              <w:rPr>
                <w:b w:val="0"/>
                <w:bCs w:val="0"/>
              </w:rPr>
              <w:t>Initial Review</w:t>
            </w:r>
          </w:p>
        </w:tc>
        <w:tc>
          <w:tcPr>
            <w:tcW w:w="1080" w:type="dxa"/>
            <w:vAlign w:val="center"/>
          </w:tcPr>
          <w:p w14:paraId="49A7C441" w14:textId="77777777" w:rsidR="00282D88" w:rsidRPr="00DA61E6" w:rsidRDefault="00282D88" w:rsidP="00926FB1">
            <w:pPr>
              <w:pStyle w:val="tablecolhead"/>
              <w:jc w:val="left"/>
              <w:rPr>
                <w:b w:val="0"/>
                <w:bCs w:val="0"/>
              </w:rPr>
            </w:pPr>
            <w:r w:rsidRPr="00DA61E6">
              <w:rPr>
                <w:b w:val="0"/>
                <w:bCs w:val="0"/>
              </w:rPr>
              <w:t>Requirement text.</w:t>
            </w:r>
          </w:p>
        </w:tc>
        <w:tc>
          <w:tcPr>
            <w:tcW w:w="990" w:type="dxa"/>
            <w:vAlign w:val="center"/>
          </w:tcPr>
          <w:p w14:paraId="4420D4E5" w14:textId="77777777" w:rsidR="00282D88" w:rsidRPr="00DA61E6" w:rsidRDefault="00282D88" w:rsidP="00926FB1">
            <w:pPr>
              <w:pStyle w:val="tablecolhead"/>
              <w:jc w:val="left"/>
              <w:rPr>
                <w:b w:val="0"/>
                <w:bCs w:val="0"/>
              </w:rPr>
            </w:pPr>
            <w:r w:rsidRPr="00DA61E6">
              <w:rPr>
                <w:b w:val="0"/>
                <w:bCs w:val="0"/>
              </w:rPr>
              <w:t xml:space="preserve">Logistic Regression classifier </w:t>
            </w:r>
            <w:r w:rsidRPr="00DA61E6">
              <w:rPr>
                <w:b w:val="0"/>
                <w:bCs w:val="0"/>
              </w:rPr>
              <w:t>(clear vs. unclear)</w:t>
            </w:r>
          </w:p>
        </w:tc>
        <w:tc>
          <w:tcPr>
            <w:tcW w:w="1080" w:type="dxa"/>
            <w:vAlign w:val="center"/>
          </w:tcPr>
          <w:p w14:paraId="3A943985" w14:textId="77777777" w:rsidR="00282D88" w:rsidRPr="00DA61E6" w:rsidRDefault="00282D88" w:rsidP="00926FB1">
            <w:pPr>
              <w:pStyle w:val="tablecolhead"/>
              <w:jc w:val="left"/>
              <w:rPr>
                <w:b w:val="0"/>
                <w:bCs w:val="0"/>
              </w:rPr>
            </w:pPr>
            <w:r w:rsidRPr="00DA61E6">
              <w:rPr>
                <w:b w:val="0"/>
                <w:bCs w:val="0"/>
              </w:rPr>
              <w:t>List of unclear or incomplete requirements</w:t>
            </w:r>
          </w:p>
        </w:tc>
        <w:tc>
          <w:tcPr>
            <w:tcW w:w="1054" w:type="dxa"/>
            <w:vAlign w:val="center"/>
          </w:tcPr>
          <w:p w14:paraId="636F8578" w14:textId="77777777" w:rsidR="00282D88" w:rsidRPr="00DA61E6" w:rsidRDefault="00282D88" w:rsidP="00926FB1">
            <w:pPr>
              <w:pStyle w:val="tablecolhead"/>
              <w:jc w:val="left"/>
              <w:rPr>
                <w:b w:val="0"/>
                <w:bCs w:val="0"/>
              </w:rPr>
            </w:pPr>
            <w:r w:rsidRPr="00DA61E6">
              <w:rPr>
                <w:b w:val="0"/>
                <w:bCs w:val="0"/>
              </w:rPr>
              <w:t xml:space="preserve">Business </w:t>
            </w:r>
            <w:proofErr w:type="gramStart"/>
            <w:r w:rsidRPr="00DA61E6">
              <w:rPr>
                <w:b w:val="0"/>
                <w:bCs w:val="0"/>
              </w:rPr>
              <w:t>analyst</w:t>
            </w:r>
            <w:proofErr w:type="gramEnd"/>
            <w:r w:rsidRPr="00DA61E6">
              <w:rPr>
                <w:b w:val="0"/>
                <w:bCs w:val="0"/>
              </w:rPr>
              <w:t xml:space="preserve"> </w:t>
            </w:r>
            <w:proofErr w:type="gramStart"/>
            <w:r w:rsidRPr="00DA61E6">
              <w:rPr>
                <w:b w:val="0"/>
                <w:bCs w:val="0"/>
              </w:rPr>
              <w:t>reviews</w:t>
            </w:r>
            <w:proofErr w:type="gramEnd"/>
            <w:r w:rsidRPr="00DA61E6">
              <w:rPr>
                <w:b w:val="0"/>
                <w:bCs w:val="0"/>
              </w:rPr>
              <w:t xml:space="preserve"> only flagged items instead of reading every line in detail.</w:t>
            </w:r>
          </w:p>
        </w:tc>
      </w:tr>
      <w:tr w:rsidR="00282D88" w:rsidRPr="00421321" w14:paraId="7180DB27" w14:textId="77777777" w:rsidTr="00926FB1">
        <w:trPr>
          <w:trHeight w:val="104"/>
        </w:trPr>
        <w:tc>
          <w:tcPr>
            <w:tcW w:w="1080" w:type="dxa"/>
            <w:vAlign w:val="center"/>
          </w:tcPr>
          <w:p w14:paraId="31244325" w14:textId="77777777" w:rsidR="00282D88" w:rsidRPr="00421321" w:rsidRDefault="00282D88" w:rsidP="00926FB1">
            <w:pPr>
              <w:pStyle w:val="tablecolhead"/>
              <w:jc w:val="left"/>
              <w:rPr>
                <w:b w:val="0"/>
                <w:bCs w:val="0"/>
              </w:rPr>
            </w:pPr>
            <w:r>
              <w:rPr>
                <w:b w:val="0"/>
                <w:bCs w:val="0"/>
              </w:rPr>
              <w:t xml:space="preserve">4. </w:t>
            </w:r>
            <w:r w:rsidRPr="00421321">
              <w:rPr>
                <w:b w:val="0"/>
                <w:bCs w:val="0"/>
              </w:rPr>
              <w:t>Technical Review</w:t>
            </w:r>
          </w:p>
        </w:tc>
        <w:tc>
          <w:tcPr>
            <w:tcW w:w="1080" w:type="dxa"/>
            <w:vAlign w:val="center"/>
          </w:tcPr>
          <w:p w14:paraId="5730B3E3" w14:textId="77777777" w:rsidR="00282D88" w:rsidRPr="00DA61E6" w:rsidRDefault="00282D88" w:rsidP="00926FB1">
            <w:pPr>
              <w:pStyle w:val="tablecolhead"/>
              <w:jc w:val="left"/>
              <w:rPr>
                <w:b w:val="0"/>
                <w:bCs w:val="0"/>
              </w:rPr>
            </w:pPr>
            <w:r w:rsidRPr="00DA61E6">
              <w:rPr>
                <w:b w:val="0"/>
                <w:bCs w:val="0"/>
              </w:rPr>
              <w:t>Requirements with technical details.</w:t>
            </w:r>
          </w:p>
        </w:tc>
        <w:tc>
          <w:tcPr>
            <w:tcW w:w="990" w:type="dxa"/>
            <w:vAlign w:val="center"/>
          </w:tcPr>
          <w:p w14:paraId="0271F651" w14:textId="77777777" w:rsidR="00282D88" w:rsidRPr="00DA61E6" w:rsidRDefault="00282D88" w:rsidP="00926FB1">
            <w:pPr>
              <w:pStyle w:val="tablecolhead"/>
              <w:jc w:val="left"/>
              <w:rPr>
                <w:b w:val="0"/>
                <w:bCs w:val="0"/>
              </w:rPr>
            </w:pPr>
            <w:r w:rsidRPr="00DA61E6">
              <w:rPr>
                <w:b w:val="0"/>
                <w:bCs w:val="0"/>
              </w:rPr>
              <w:t>Logistic Regression classifier (low risk vs. high risk)</w:t>
            </w:r>
          </w:p>
        </w:tc>
        <w:tc>
          <w:tcPr>
            <w:tcW w:w="1080" w:type="dxa"/>
            <w:vAlign w:val="center"/>
          </w:tcPr>
          <w:p w14:paraId="690335A6" w14:textId="77777777" w:rsidR="00282D88" w:rsidRPr="00DA61E6" w:rsidRDefault="00282D88" w:rsidP="00926FB1">
            <w:pPr>
              <w:pStyle w:val="tablecolhead"/>
              <w:jc w:val="left"/>
              <w:rPr>
                <w:b w:val="0"/>
                <w:bCs w:val="0"/>
              </w:rPr>
            </w:pPr>
            <w:r w:rsidRPr="00DA61E6">
              <w:rPr>
                <w:b w:val="0"/>
                <w:bCs w:val="0"/>
              </w:rPr>
              <w:t>High risk requirement list</w:t>
            </w:r>
            <w:r>
              <w:rPr>
                <w:b w:val="0"/>
                <w:bCs w:val="0"/>
              </w:rPr>
              <w:t>.</w:t>
            </w:r>
          </w:p>
        </w:tc>
        <w:tc>
          <w:tcPr>
            <w:tcW w:w="1054" w:type="dxa"/>
            <w:vAlign w:val="center"/>
          </w:tcPr>
          <w:p w14:paraId="3B2E124D" w14:textId="77777777" w:rsidR="00282D88" w:rsidRPr="00DA61E6" w:rsidRDefault="00282D88" w:rsidP="00926FB1">
            <w:pPr>
              <w:pStyle w:val="tablecolhead"/>
              <w:jc w:val="left"/>
              <w:rPr>
                <w:b w:val="0"/>
                <w:bCs w:val="0"/>
              </w:rPr>
            </w:pPr>
            <w:r w:rsidRPr="00DA61E6">
              <w:rPr>
                <w:b w:val="0"/>
                <w:bCs w:val="0"/>
              </w:rPr>
              <w:t>Developers focus their efforts on predicted requirements as high risk.</w:t>
            </w:r>
          </w:p>
        </w:tc>
      </w:tr>
      <w:tr w:rsidR="00282D88" w:rsidRPr="00421321" w14:paraId="227182AC" w14:textId="77777777" w:rsidTr="00926FB1">
        <w:trPr>
          <w:trHeight w:val="104"/>
        </w:trPr>
        <w:tc>
          <w:tcPr>
            <w:tcW w:w="1080" w:type="dxa"/>
            <w:vAlign w:val="center"/>
          </w:tcPr>
          <w:p w14:paraId="7764566F" w14:textId="77777777" w:rsidR="00282D88" w:rsidRPr="00421321" w:rsidRDefault="00282D88" w:rsidP="00926FB1">
            <w:pPr>
              <w:pStyle w:val="tablecolhead"/>
              <w:jc w:val="left"/>
              <w:rPr>
                <w:b w:val="0"/>
                <w:bCs w:val="0"/>
              </w:rPr>
            </w:pPr>
            <w:r>
              <w:rPr>
                <w:b w:val="0"/>
                <w:bCs w:val="0"/>
              </w:rPr>
              <w:t xml:space="preserve">5. </w:t>
            </w:r>
            <w:r w:rsidRPr="00421321">
              <w:rPr>
                <w:b w:val="0"/>
                <w:bCs w:val="0"/>
              </w:rPr>
              <w:t>Test Review</w:t>
            </w:r>
          </w:p>
        </w:tc>
        <w:tc>
          <w:tcPr>
            <w:tcW w:w="1080" w:type="dxa"/>
            <w:vAlign w:val="center"/>
          </w:tcPr>
          <w:p w14:paraId="5F54D67C" w14:textId="77777777" w:rsidR="00282D88" w:rsidRPr="00DA61E6" w:rsidRDefault="00282D88" w:rsidP="00926FB1">
            <w:pPr>
              <w:pStyle w:val="tablecolhead"/>
              <w:jc w:val="left"/>
              <w:rPr>
                <w:b w:val="0"/>
                <w:bCs w:val="0"/>
              </w:rPr>
            </w:pPr>
            <w:r w:rsidRPr="00DA61E6">
              <w:rPr>
                <w:b w:val="0"/>
                <w:bCs w:val="0"/>
              </w:rPr>
              <w:t>Acceptance criteria sections.</w:t>
            </w:r>
          </w:p>
        </w:tc>
        <w:tc>
          <w:tcPr>
            <w:tcW w:w="990" w:type="dxa"/>
            <w:vAlign w:val="center"/>
          </w:tcPr>
          <w:p w14:paraId="54B53E1E" w14:textId="77777777" w:rsidR="00282D88" w:rsidRPr="00DA61E6" w:rsidRDefault="00282D88" w:rsidP="00926FB1">
            <w:pPr>
              <w:pStyle w:val="tablecolhead"/>
              <w:jc w:val="left"/>
              <w:rPr>
                <w:b w:val="0"/>
                <w:bCs w:val="0"/>
              </w:rPr>
            </w:pPr>
            <w:r w:rsidRPr="00DA61E6">
              <w:rPr>
                <w:b w:val="0"/>
                <w:bCs w:val="0"/>
              </w:rPr>
              <w:t>Logistic Regression classifier (adequate vs. missing acceptance criteria)</w:t>
            </w:r>
          </w:p>
        </w:tc>
        <w:tc>
          <w:tcPr>
            <w:tcW w:w="1080" w:type="dxa"/>
            <w:vAlign w:val="center"/>
          </w:tcPr>
          <w:p w14:paraId="481CF464" w14:textId="77777777" w:rsidR="00282D88" w:rsidRPr="00DA61E6" w:rsidRDefault="00282D88" w:rsidP="00926FB1">
            <w:pPr>
              <w:pStyle w:val="tablecolhead"/>
              <w:jc w:val="left"/>
              <w:rPr>
                <w:b w:val="0"/>
                <w:bCs w:val="0"/>
              </w:rPr>
            </w:pPr>
            <w:r w:rsidRPr="00DA61E6">
              <w:rPr>
                <w:b w:val="0"/>
                <w:bCs w:val="0"/>
              </w:rPr>
              <w:t>List of requirements with missing acceptance criteria.</w:t>
            </w:r>
          </w:p>
        </w:tc>
        <w:tc>
          <w:tcPr>
            <w:tcW w:w="1054" w:type="dxa"/>
            <w:vAlign w:val="center"/>
          </w:tcPr>
          <w:p w14:paraId="19D884F6" w14:textId="77777777" w:rsidR="00282D88" w:rsidRPr="00DA61E6" w:rsidRDefault="00282D88" w:rsidP="00926FB1">
            <w:pPr>
              <w:pStyle w:val="tablecolhead"/>
              <w:jc w:val="left"/>
              <w:rPr>
                <w:b w:val="0"/>
                <w:bCs w:val="0"/>
              </w:rPr>
            </w:pPr>
            <w:r w:rsidRPr="00DA61E6">
              <w:rPr>
                <w:b w:val="0"/>
                <w:bCs w:val="0"/>
              </w:rPr>
              <w:t>QA team strengthens test conditions and acceptance criteria earlier in the project.</w:t>
            </w:r>
          </w:p>
        </w:tc>
      </w:tr>
      <w:tr w:rsidR="00282D88" w:rsidRPr="00421321" w14:paraId="1507D802" w14:textId="77777777" w:rsidTr="00926FB1">
        <w:trPr>
          <w:trHeight w:val="104"/>
        </w:trPr>
        <w:tc>
          <w:tcPr>
            <w:tcW w:w="1080" w:type="dxa"/>
            <w:vAlign w:val="center"/>
          </w:tcPr>
          <w:p w14:paraId="77AEC7E3" w14:textId="77777777" w:rsidR="00282D88" w:rsidRPr="00421321" w:rsidRDefault="00282D88" w:rsidP="00926FB1">
            <w:pPr>
              <w:pStyle w:val="tablecolhead"/>
              <w:jc w:val="left"/>
              <w:rPr>
                <w:b w:val="0"/>
                <w:bCs w:val="0"/>
              </w:rPr>
            </w:pPr>
            <w:r>
              <w:rPr>
                <w:b w:val="0"/>
                <w:bCs w:val="0"/>
              </w:rPr>
              <w:t xml:space="preserve">6. </w:t>
            </w:r>
            <w:r w:rsidRPr="00421321">
              <w:rPr>
                <w:b w:val="0"/>
                <w:bCs w:val="0"/>
              </w:rPr>
              <w:t>Refinement</w:t>
            </w:r>
          </w:p>
        </w:tc>
        <w:tc>
          <w:tcPr>
            <w:tcW w:w="1080" w:type="dxa"/>
            <w:vAlign w:val="center"/>
          </w:tcPr>
          <w:p w14:paraId="073753A4" w14:textId="77777777" w:rsidR="00282D88" w:rsidRPr="00DA61E6" w:rsidRDefault="00282D88" w:rsidP="00926FB1">
            <w:pPr>
              <w:pStyle w:val="tablecolhead"/>
              <w:jc w:val="left"/>
              <w:rPr>
                <w:b w:val="0"/>
                <w:bCs w:val="0"/>
              </w:rPr>
            </w:pPr>
            <w:r w:rsidRPr="00DA61E6">
              <w:rPr>
                <w:b w:val="0"/>
                <w:bCs w:val="0"/>
              </w:rPr>
              <w:t>Updated requirements and model predictions.</w:t>
            </w:r>
          </w:p>
        </w:tc>
        <w:tc>
          <w:tcPr>
            <w:tcW w:w="990" w:type="dxa"/>
            <w:vAlign w:val="center"/>
          </w:tcPr>
          <w:p w14:paraId="70907DF0" w14:textId="77777777" w:rsidR="00282D88" w:rsidRPr="00DA61E6" w:rsidRDefault="00282D88" w:rsidP="00926FB1">
            <w:pPr>
              <w:pStyle w:val="tablecolhead"/>
              <w:jc w:val="left"/>
              <w:rPr>
                <w:b w:val="0"/>
                <w:bCs w:val="0"/>
              </w:rPr>
            </w:pPr>
            <w:r w:rsidRPr="00DA61E6">
              <w:rPr>
                <w:b w:val="0"/>
                <w:bCs w:val="0"/>
              </w:rPr>
              <w:t>Logistic Regression</w:t>
            </w:r>
          </w:p>
          <w:p w14:paraId="723C4557" w14:textId="77777777" w:rsidR="00282D88" w:rsidRPr="00DA61E6" w:rsidRDefault="00282D88" w:rsidP="00926FB1">
            <w:pPr>
              <w:pStyle w:val="tablecolhead"/>
              <w:jc w:val="left"/>
              <w:rPr>
                <w:b w:val="0"/>
                <w:bCs w:val="0"/>
              </w:rPr>
            </w:pPr>
            <w:r w:rsidRPr="00DA61E6">
              <w:rPr>
                <w:b w:val="0"/>
                <w:bCs w:val="0"/>
              </w:rPr>
              <w:t>(reclassification)</w:t>
            </w:r>
          </w:p>
        </w:tc>
        <w:tc>
          <w:tcPr>
            <w:tcW w:w="1080" w:type="dxa"/>
            <w:vAlign w:val="center"/>
          </w:tcPr>
          <w:p w14:paraId="0D3CFCD7" w14:textId="77777777" w:rsidR="00282D88" w:rsidRPr="00DA61E6" w:rsidRDefault="00282D88" w:rsidP="00926FB1">
            <w:pPr>
              <w:pStyle w:val="tablecolhead"/>
              <w:jc w:val="left"/>
              <w:rPr>
                <w:b w:val="0"/>
                <w:bCs w:val="0"/>
              </w:rPr>
            </w:pPr>
            <w:r w:rsidRPr="00DA61E6">
              <w:rPr>
                <w:b w:val="0"/>
                <w:bCs w:val="0"/>
              </w:rPr>
              <w:t>Updated clarity and risk scores.</w:t>
            </w:r>
          </w:p>
        </w:tc>
        <w:tc>
          <w:tcPr>
            <w:tcW w:w="1054" w:type="dxa"/>
            <w:vAlign w:val="center"/>
          </w:tcPr>
          <w:p w14:paraId="77BC7CAC" w14:textId="77777777" w:rsidR="00282D88" w:rsidRPr="00DA61E6" w:rsidRDefault="00282D88" w:rsidP="00926FB1">
            <w:pPr>
              <w:pStyle w:val="tablecolhead"/>
              <w:jc w:val="left"/>
              <w:rPr>
                <w:b w:val="0"/>
                <w:bCs w:val="0"/>
              </w:rPr>
            </w:pPr>
            <w:r w:rsidRPr="00DA61E6">
              <w:rPr>
                <w:b w:val="0"/>
                <w:bCs w:val="0"/>
              </w:rPr>
              <w:t>Faster refinement cycles, guided by updated predictions instead of full manual rereads.</w:t>
            </w:r>
          </w:p>
        </w:tc>
      </w:tr>
      <w:tr w:rsidR="00282D88" w:rsidRPr="00421321" w14:paraId="7DC36C49" w14:textId="77777777" w:rsidTr="00926FB1">
        <w:trPr>
          <w:trHeight w:val="104"/>
        </w:trPr>
        <w:tc>
          <w:tcPr>
            <w:tcW w:w="1080" w:type="dxa"/>
            <w:vAlign w:val="center"/>
          </w:tcPr>
          <w:p w14:paraId="68F69293" w14:textId="77777777" w:rsidR="00282D88" w:rsidRPr="00421321" w:rsidRDefault="00282D88" w:rsidP="00926FB1">
            <w:pPr>
              <w:pStyle w:val="tablecolhead"/>
              <w:jc w:val="left"/>
              <w:rPr>
                <w:b w:val="0"/>
                <w:bCs w:val="0"/>
              </w:rPr>
            </w:pPr>
            <w:r>
              <w:rPr>
                <w:b w:val="0"/>
                <w:bCs w:val="0"/>
              </w:rPr>
              <w:t xml:space="preserve">7. </w:t>
            </w:r>
            <w:r w:rsidRPr="00421321">
              <w:rPr>
                <w:b w:val="0"/>
                <w:bCs w:val="0"/>
              </w:rPr>
              <w:t>Final Approval</w:t>
            </w:r>
          </w:p>
        </w:tc>
        <w:tc>
          <w:tcPr>
            <w:tcW w:w="1080" w:type="dxa"/>
            <w:vAlign w:val="center"/>
          </w:tcPr>
          <w:p w14:paraId="5662070A" w14:textId="77777777" w:rsidR="00282D88" w:rsidRPr="00DA61E6" w:rsidRDefault="00282D88" w:rsidP="00926FB1">
            <w:pPr>
              <w:pStyle w:val="tablecolhead"/>
              <w:jc w:val="left"/>
              <w:rPr>
                <w:b w:val="0"/>
                <w:bCs w:val="0"/>
              </w:rPr>
            </w:pPr>
            <w:r w:rsidRPr="00DA61E6">
              <w:rPr>
                <w:b w:val="0"/>
                <w:bCs w:val="0"/>
              </w:rPr>
              <w:t>Final SRS and AI risk prediction summary.</w:t>
            </w:r>
          </w:p>
        </w:tc>
        <w:tc>
          <w:tcPr>
            <w:tcW w:w="990" w:type="dxa"/>
            <w:vAlign w:val="center"/>
          </w:tcPr>
          <w:p w14:paraId="09B4EB38" w14:textId="77777777" w:rsidR="00282D88" w:rsidRPr="00DA61E6" w:rsidRDefault="00282D88" w:rsidP="00926FB1">
            <w:pPr>
              <w:pStyle w:val="tablecolhead"/>
              <w:jc w:val="left"/>
              <w:rPr>
                <w:b w:val="0"/>
                <w:bCs w:val="0"/>
              </w:rPr>
            </w:pPr>
            <w:r>
              <w:rPr>
                <w:b w:val="0"/>
                <w:bCs w:val="0"/>
              </w:rPr>
              <w:t>None.</w:t>
            </w:r>
          </w:p>
        </w:tc>
        <w:tc>
          <w:tcPr>
            <w:tcW w:w="1080" w:type="dxa"/>
            <w:vAlign w:val="center"/>
          </w:tcPr>
          <w:p w14:paraId="7CB07BFC" w14:textId="77777777" w:rsidR="00282D88" w:rsidRPr="00DA61E6" w:rsidRDefault="00282D88" w:rsidP="00926FB1">
            <w:pPr>
              <w:pStyle w:val="tablecolhead"/>
              <w:jc w:val="left"/>
              <w:rPr>
                <w:b w:val="0"/>
                <w:bCs w:val="0"/>
              </w:rPr>
            </w:pPr>
            <w:r w:rsidRPr="00DA61E6">
              <w:rPr>
                <w:b w:val="0"/>
                <w:bCs w:val="0"/>
              </w:rPr>
              <w:t>Clarity and risk summary report.</w:t>
            </w:r>
          </w:p>
        </w:tc>
        <w:tc>
          <w:tcPr>
            <w:tcW w:w="1054" w:type="dxa"/>
            <w:vAlign w:val="center"/>
          </w:tcPr>
          <w:p w14:paraId="19917F0A" w14:textId="77777777" w:rsidR="00282D88" w:rsidRPr="00DA61E6" w:rsidRDefault="00282D88" w:rsidP="00926FB1">
            <w:pPr>
              <w:pStyle w:val="tablecolhead"/>
              <w:jc w:val="left"/>
              <w:rPr>
                <w:b w:val="0"/>
                <w:bCs w:val="0"/>
              </w:rPr>
            </w:pPr>
            <w:r>
              <w:rPr>
                <w:b w:val="0"/>
                <w:bCs w:val="0"/>
              </w:rPr>
              <w:t xml:space="preserve">The </w:t>
            </w:r>
            <w:r w:rsidRPr="00DA61E6">
              <w:rPr>
                <w:b w:val="0"/>
                <w:bCs w:val="0"/>
              </w:rPr>
              <w:t>Project Manager and Business User</w:t>
            </w:r>
            <w:r>
              <w:rPr>
                <w:b w:val="0"/>
                <w:bCs w:val="0"/>
              </w:rPr>
              <w:t>s</w:t>
            </w:r>
            <w:r w:rsidRPr="00DA61E6">
              <w:rPr>
                <w:b w:val="0"/>
                <w:bCs w:val="0"/>
              </w:rPr>
              <w:t xml:space="preserve"> review </w:t>
            </w:r>
            <w:r>
              <w:rPr>
                <w:b w:val="0"/>
                <w:bCs w:val="0"/>
              </w:rPr>
              <w:t xml:space="preserve">the </w:t>
            </w:r>
            <w:r w:rsidRPr="00DA61E6">
              <w:rPr>
                <w:b w:val="0"/>
                <w:bCs w:val="0"/>
              </w:rPr>
              <w:t>AI</w:t>
            </w:r>
            <w:r>
              <w:rPr>
                <w:b w:val="0"/>
                <w:bCs w:val="0"/>
              </w:rPr>
              <w:t>-</w:t>
            </w:r>
            <w:r w:rsidRPr="00DA61E6">
              <w:rPr>
                <w:b w:val="0"/>
                <w:bCs w:val="0"/>
              </w:rPr>
              <w:t xml:space="preserve">generated report to support their approval decision. </w:t>
            </w:r>
          </w:p>
        </w:tc>
      </w:tr>
    </w:tbl>
    <w:p w14:paraId="4D1E1B90" w14:textId="77777777" w:rsidR="00282D88" w:rsidRPr="00A373C6" w:rsidRDefault="00282D88" w:rsidP="00282D88">
      <w:pPr>
        <w:pStyle w:val="BodyText"/>
        <w:rPr>
          <w:lang w:val="en-US"/>
        </w:rPr>
      </w:pPr>
    </w:p>
    <w:p w14:paraId="171444A6" w14:textId="77777777" w:rsidR="00282D88" w:rsidRDefault="00282D88" w:rsidP="00282D88">
      <w:pPr>
        <w:pStyle w:val="BodyText"/>
      </w:pPr>
      <w:r w:rsidRPr="004A58AD">
        <w:t xml:space="preserve">Once the business analyst refines the requirements, the machine learning model classifies the revised text </w:t>
      </w:r>
      <w:r>
        <w:t xml:space="preserve">again </w:t>
      </w:r>
      <w:r w:rsidRPr="004A58AD">
        <w:t>and updates the cla</w:t>
      </w:r>
      <w:r>
        <w:t>r</w:t>
      </w:r>
      <w:r w:rsidRPr="004A58AD">
        <w:t>i</w:t>
      </w:r>
      <w:r>
        <w:t>t</w:t>
      </w:r>
      <w:r w:rsidRPr="004A58AD">
        <w:t xml:space="preserve">y and risk scores. </w:t>
      </w:r>
      <w:r>
        <w:t xml:space="preserve">The </w:t>
      </w:r>
      <w:r w:rsidRPr="004A58AD">
        <w:t xml:space="preserve">team can iterate the refinement step faster </w:t>
      </w:r>
      <w:r w:rsidRPr="007E46D3">
        <w:t>[2]</w:t>
      </w:r>
      <w:r w:rsidRPr="004A58AD">
        <w:t xml:space="preserve">. In the final step, the model shows its predictions in a report that is presented to </w:t>
      </w:r>
      <w:r>
        <w:t xml:space="preserve">the </w:t>
      </w:r>
      <w:r w:rsidRPr="004A58AD">
        <w:t xml:space="preserve">project manager and business users to support their final approval decision. AI implementation improves the workflow and creates a review process that is more </w:t>
      </w:r>
      <w:r>
        <w:t>consistent</w:t>
      </w:r>
      <w:r w:rsidRPr="004A58AD">
        <w:t>, faster, and less prone to human error</w:t>
      </w:r>
      <w:r>
        <w:t xml:space="preserve"> </w:t>
      </w:r>
      <w:r w:rsidRPr="007E46D3">
        <w:t>[3]</w:t>
      </w:r>
      <w:r>
        <w:t xml:space="preserve">.  </w:t>
      </w:r>
      <w:r w:rsidRPr="00F25FF7">
        <w:t xml:space="preserve">Figure </w:t>
      </w:r>
      <w:r>
        <w:t>1</w:t>
      </w:r>
      <w:r w:rsidRPr="00F25FF7">
        <w:t xml:space="preserve"> illustrates the AI-enhanced review process</w:t>
      </w:r>
      <w:r>
        <w:t xml:space="preserve"> across</w:t>
      </w:r>
      <w:r w:rsidRPr="00F25FF7">
        <w:t xml:space="preserve"> seven steps, including the iterative reclassification feedback loop during refinement.</w:t>
      </w:r>
      <w:r>
        <w:t xml:space="preserve"> </w:t>
      </w:r>
    </w:p>
    <w:p w14:paraId="7F9A45E7" w14:textId="77777777" w:rsidR="00282D88" w:rsidRDefault="00282D88" w:rsidP="00282D88">
      <w:pPr>
        <w:pStyle w:val="BodyText"/>
      </w:pPr>
      <w:r w:rsidRPr="00BC0CD2">
        <w:t>Although the proposed solution reduces the effort needed to review every requirement manually, human reviewers remain central to the process. Business analysts and technical reviewers examine the AI-generated predictions, refine requirement wording when needed, and decide on necessary corrective actions. The model supports decision-making rather than replacing human judgment, and final approval remains under the responsibility of the project team.</w:t>
      </w:r>
    </w:p>
    <w:p w14:paraId="5C78B88F" w14:textId="77777777" w:rsidR="00282D88" w:rsidRDefault="00282D88" w:rsidP="00282D88">
      <w:pPr>
        <w:pStyle w:val="ListParagraph"/>
        <w:spacing w:after="6" w:line="228" w:lineRule="auto"/>
        <w:ind w:left="446"/>
        <w:jc w:val="both"/>
        <w:rPr>
          <w:sz w:val="16"/>
          <w:szCs w:val="16"/>
        </w:rPr>
      </w:pPr>
      <w:r>
        <w:rPr>
          <w:noProof/>
        </w:rPr>
        <w:lastRenderedPageBreak/>
        <w:drawing>
          <wp:anchor distT="0" distB="0" distL="114300" distR="114300" simplePos="0" relativeHeight="251659264" behindDoc="1" locked="0" layoutInCell="1" allowOverlap="1" wp14:anchorId="36D4C947" wp14:editId="1C3A81EB">
            <wp:simplePos x="0" y="0"/>
            <wp:positionH relativeFrom="column">
              <wp:posOffset>168901</wp:posOffset>
            </wp:positionH>
            <wp:positionV relativeFrom="paragraph">
              <wp:posOffset>190</wp:posOffset>
            </wp:positionV>
            <wp:extent cx="3090545" cy="1951569"/>
            <wp:effectExtent l="0" t="0" r="0" b="0"/>
            <wp:wrapTight wrapText="bothSides">
              <wp:wrapPolygon edited="0">
                <wp:start x="0" y="0"/>
                <wp:lineTo x="0" y="21298"/>
                <wp:lineTo x="21436" y="21298"/>
                <wp:lineTo x="21436" y="0"/>
                <wp:lineTo x="0" y="0"/>
              </wp:wrapPolygon>
            </wp:wrapTight>
            <wp:docPr id="10890738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841114" name="Picture 14718411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90545" cy="1951569"/>
                    </a:xfrm>
                    <a:prstGeom prst="rect">
                      <a:avLst/>
                    </a:prstGeom>
                  </pic:spPr>
                </pic:pic>
              </a:graphicData>
            </a:graphic>
          </wp:anchor>
        </w:drawing>
      </w:r>
    </w:p>
    <w:p w14:paraId="1E4D39B7" w14:textId="77777777" w:rsidR="00282D88" w:rsidRPr="00CE1C0C" w:rsidRDefault="00282D88" w:rsidP="00282D88">
      <w:pPr>
        <w:pStyle w:val="Caption"/>
        <w:ind w:left="720"/>
        <w:jc w:val="both"/>
        <w:rPr>
          <w:i w:val="0"/>
          <w:iCs w:val="0"/>
          <w:color w:val="auto"/>
          <w:sz w:val="16"/>
          <w:szCs w:val="16"/>
        </w:rPr>
      </w:pPr>
      <w:r w:rsidRPr="00CE1C0C">
        <w:rPr>
          <w:i w:val="0"/>
          <w:iCs w:val="0"/>
          <w:color w:val="auto"/>
          <w:sz w:val="16"/>
          <w:szCs w:val="16"/>
        </w:rPr>
        <w:t xml:space="preserve">Fig. </w:t>
      </w:r>
      <w:r w:rsidRPr="00CE1C0C">
        <w:rPr>
          <w:i w:val="0"/>
          <w:iCs w:val="0"/>
          <w:noProof/>
          <w:color w:val="auto"/>
          <w:sz w:val="16"/>
          <w:szCs w:val="16"/>
        </w:rPr>
        <w:t>1</w:t>
      </w:r>
      <w:r w:rsidRPr="00CE1C0C">
        <w:rPr>
          <w:i w:val="0"/>
          <w:iCs w:val="0"/>
          <w:color w:val="auto"/>
          <w:sz w:val="16"/>
          <w:szCs w:val="16"/>
        </w:rPr>
        <w:t xml:space="preserve"> AI Enhanced Software Requirements Review Process</w:t>
      </w:r>
    </w:p>
    <w:p w14:paraId="13ABED50" w14:textId="77777777" w:rsidR="00282D88" w:rsidRPr="003662FE" w:rsidRDefault="00282D88" w:rsidP="00282D88">
      <w:pPr>
        <w:pStyle w:val="Keywords"/>
        <w:numPr>
          <w:ilvl w:val="0"/>
          <w:numId w:val="30"/>
        </w:numPr>
        <w:rPr>
          <w:b w:val="0"/>
          <w:bCs w:val="0"/>
          <w:i w:val="0"/>
          <w:iCs/>
          <w:sz w:val="20"/>
          <w:szCs w:val="20"/>
        </w:rPr>
      </w:pPr>
      <w:r w:rsidRPr="003662FE">
        <w:rPr>
          <w:b w:val="0"/>
          <w:bCs w:val="0"/>
          <w:i w:val="0"/>
          <w:iCs/>
          <w:sz w:val="20"/>
          <w:szCs w:val="20"/>
        </w:rPr>
        <w:t>AI ROADMAP FOR REQUIREMENTS REVIEW</w:t>
      </w:r>
    </w:p>
    <w:p w14:paraId="45BBC2A5" w14:textId="77777777" w:rsidR="00282D88" w:rsidRDefault="00282D88" w:rsidP="00282D88">
      <w:pPr>
        <w:pStyle w:val="BodyText"/>
      </w:pPr>
      <w:r w:rsidRPr="00D67B8A">
        <w:t>An AI roadmap is proposed to support the Software Development Department in improving the software requirements review process and align</w:t>
      </w:r>
      <w:r>
        <w:t>ing</w:t>
      </w:r>
      <w:r w:rsidRPr="00D67B8A">
        <w:t xml:space="preserve"> the revised process with organizational goals. The AI roadmap shows how data, technology and skills </w:t>
      </w:r>
      <w:r>
        <w:t xml:space="preserve">support </w:t>
      </w:r>
      <w:r w:rsidRPr="00D67B8A">
        <w:t xml:space="preserve">the </w:t>
      </w:r>
      <w:r>
        <w:t xml:space="preserve">proposed </w:t>
      </w:r>
      <w:r w:rsidRPr="00D67B8A">
        <w:t>solution</w:t>
      </w:r>
      <w:r>
        <w:t>.</w:t>
      </w:r>
    </w:p>
    <w:p w14:paraId="4F2710B4" w14:textId="77777777" w:rsidR="00282D88" w:rsidRPr="005E0266" w:rsidRDefault="00282D88" w:rsidP="00282D88">
      <w:pPr>
        <w:pStyle w:val="Heading2"/>
        <w:numPr>
          <w:ilvl w:val="0"/>
          <w:numId w:val="32"/>
        </w:numPr>
        <w:tabs>
          <w:tab w:val="num" w:pos="360"/>
        </w:tabs>
        <w:ind w:left="360"/>
        <w:rPr>
          <w:i w:val="0"/>
          <w:iCs w:val="0"/>
        </w:rPr>
      </w:pPr>
      <w:r w:rsidRPr="005E0266">
        <w:t>Key Use Case</w:t>
      </w:r>
    </w:p>
    <w:p w14:paraId="28B89E49" w14:textId="77777777" w:rsidR="00282D88" w:rsidRDefault="00282D88" w:rsidP="00282D88">
      <w:pPr>
        <w:pStyle w:val="BodyText"/>
      </w:pPr>
      <w:r w:rsidRPr="00D67B8A">
        <w:t>The main use case is AI</w:t>
      </w:r>
      <w:r>
        <w:t>-</w:t>
      </w:r>
      <w:r w:rsidRPr="00D67B8A">
        <w:t>enhanced requirements document review. The TF-IDF and Logistic Regression model are used to find unclear or high</w:t>
      </w:r>
      <w:r>
        <w:t>-</w:t>
      </w:r>
      <w:r w:rsidRPr="00D67B8A">
        <w:t xml:space="preserve">risk requirements early in </w:t>
      </w:r>
      <w:r>
        <w:t xml:space="preserve">the </w:t>
      </w:r>
      <w:r w:rsidRPr="00D67B8A">
        <w:t>development cycle. This supports the aim of the organization to improve the clarity of the requirements and reduce delay</w:t>
      </w:r>
      <w:r>
        <w:t>s</w:t>
      </w:r>
      <w:r w:rsidRPr="00D67B8A">
        <w:t xml:space="preserve"> </w:t>
      </w:r>
      <w:r>
        <w:t>resulting</w:t>
      </w:r>
      <w:r w:rsidRPr="00D67B8A">
        <w:t xml:space="preserve"> from incomplete documentation </w:t>
      </w:r>
      <w:r w:rsidRPr="007E46D3">
        <w:t>[1]</w:t>
      </w:r>
      <w:r w:rsidRPr="005B520E">
        <w:t>.</w:t>
      </w:r>
    </w:p>
    <w:p w14:paraId="4D9D28A4" w14:textId="77777777" w:rsidR="00282D88" w:rsidRPr="00FF1D77" w:rsidRDefault="00282D88" w:rsidP="00282D88">
      <w:pPr>
        <w:pStyle w:val="Heading2"/>
        <w:numPr>
          <w:ilvl w:val="0"/>
          <w:numId w:val="32"/>
        </w:numPr>
        <w:tabs>
          <w:tab w:val="num" w:pos="360"/>
        </w:tabs>
        <w:ind w:left="360"/>
        <w:jc w:val="both"/>
        <w:rPr>
          <w:i w:val="0"/>
          <w:iCs w:val="0"/>
        </w:rPr>
      </w:pPr>
      <w:r w:rsidRPr="00FF1D77">
        <w:t>Roadmap Phases</w:t>
      </w:r>
    </w:p>
    <w:p w14:paraId="212CF86B" w14:textId="77777777" w:rsidR="00282D88" w:rsidRPr="00FF1D77" w:rsidRDefault="00282D88" w:rsidP="00282D88">
      <w:pPr>
        <w:pStyle w:val="Heading3"/>
        <w:numPr>
          <w:ilvl w:val="0"/>
          <w:numId w:val="33"/>
        </w:numPr>
        <w:tabs>
          <w:tab w:val="num" w:pos="643"/>
        </w:tabs>
        <w:ind w:left="643"/>
        <w:rPr>
          <w:i w:val="0"/>
          <w:iCs w:val="0"/>
        </w:rPr>
      </w:pPr>
      <w:r w:rsidRPr="00FF1D77">
        <w:t>Phase 1: Readiness and Data Preparation</w:t>
      </w:r>
    </w:p>
    <w:p w14:paraId="5542D65E" w14:textId="77777777" w:rsidR="00282D88" w:rsidRPr="00AD192B" w:rsidRDefault="00282D88" w:rsidP="00282D88">
      <w:pPr>
        <w:pStyle w:val="Heading3"/>
      </w:pPr>
      <w:r w:rsidRPr="00FF1D77">
        <w:t xml:space="preserve"> </w:t>
      </w:r>
      <w:r w:rsidRPr="00AD192B">
        <w:t>This phase concentrates on preparing the department for adopting AI. The team gathers requirement documents, defines standards for data, sets up version control, and prepares numerical features using TF-IDF under Scikit-learn. This builds a clean database that helps train the model.</w:t>
      </w:r>
    </w:p>
    <w:p w14:paraId="0026C884" w14:textId="77777777" w:rsidR="00282D88" w:rsidRPr="00FF1D77" w:rsidRDefault="00282D88" w:rsidP="00282D88">
      <w:pPr>
        <w:pStyle w:val="Heading3"/>
        <w:numPr>
          <w:ilvl w:val="0"/>
          <w:numId w:val="33"/>
        </w:numPr>
        <w:tabs>
          <w:tab w:val="num" w:pos="643"/>
        </w:tabs>
        <w:ind w:left="643"/>
        <w:rPr>
          <w:i w:val="0"/>
          <w:iCs w:val="0"/>
        </w:rPr>
      </w:pPr>
      <w:r w:rsidRPr="00FF1D77">
        <w:t>Phase 2: Model Development and Pilot Deployment</w:t>
      </w:r>
    </w:p>
    <w:p w14:paraId="6AE726CC" w14:textId="77777777" w:rsidR="00282D88" w:rsidRDefault="00282D88" w:rsidP="00282D88">
      <w:pPr>
        <w:pStyle w:val="BodyText"/>
      </w:pPr>
      <w:r w:rsidRPr="00DF1338">
        <w:t xml:space="preserve">This phase focuses on building and testing Logistic Regression classifiers by using Scikit-learn pipelines and labeled requirements. </w:t>
      </w:r>
      <w:r w:rsidRPr="0007350E">
        <w:t>During model training, requirement statements are labeled based on predefined criteria. A requirement is classified as clear if it is specific and testable, and unclear if it contains vague or incomplete information. Requirements are categorized as high-risk when they involve technical uncertainty or dependency conflicts. To ensure consistency, two reviewers independently annotate a subset of requirements and resolve disagreements through discussion. The model outputs clarity and risk scores and highlights statements that require attention. The pilot release of the model is tested within the review workflow before full implementation</w:t>
      </w:r>
      <w:r w:rsidRPr="00DF1338">
        <w:t>.</w:t>
      </w:r>
      <w:r>
        <w:t xml:space="preserve"> </w:t>
      </w:r>
      <w:r w:rsidRPr="0012756C">
        <w:t>To reduce potential bias from historical data patterns or reviewer</w:t>
      </w:r>
      <w:r w:rsidRPr="00B36A1C">
        <w:t xml:space="preserve"> </w:t>
      </w:r>
      <w:r w:rsidRPr="0012756C">
        <w:t>subjectivity, standardized labeling guidelines are applied and classification results are periodically reviewed.</w:t>
      </w:r>
    </w:p>
    <w:p w14:paraId="40C85ED1" w14:textId="77777777" w:rsidR="00282D88" w:rsidRPr="00386DA3" w:rsidRDefault="00282D88" w:rsidP="00282D88">
      <w:pPr>
        <w:pStyle w:val="BodyText"/>
        <w:rPr>
          <w:i/>
        </w:rPr>
      </w:pPr>
    </w:p>
    <w:p w14:paraId="61EA3FC8" w14:textId="77777777" w:rsidR="00282D88" w:rsidRPr="00741D5E" w:rsidRDefault="00282D88" w:rsidP="00282D88">
      <w:pPr>
        <w:pStyle w:val="BodyText"/>
        <w:rPr>
          <w:i/>
          <w:iCs/>
        </w:rPr>
      </w:pPr>
      <w:r>
        <w:t>3)  Phase 3: Scaling and Improvement</w:t>
      </w:r>
    </w:p>
    <w:p w14:paraId="729DBCE9" w14:textId="77777777" w:rsidR="00282D88" w:rsidRDefault="00282D88" w:rsidP="00282D88">
      <w:pPr>
        <w:pStyle w:val="BodyText"/>
        <w:rPr>
          <w:i/>
          <w:iCs/>
        </w:rPr>
      </w:pPr>
      <w:r>
        <w:rPr>
          <w:noProof/>
        </w:rPr>
        <mc:AlternateContent>
          <mc:Choice Requires="wps">
            <w:drawing>
              <wp:anchor distT="45720" distB="45720" distL="114300" distR="114300" simplePos="0" relativeHeight="251660288" behindDoc="0" locked="0" layoutInCell="1" allowOverlap="1" wp14:anchorId="0B96D5C9" wp14:editId="34944973">
                <wp:simplePos x="0" y="0"/>
                <wp:positionH relativeFrom="column">
                  <wp:posOffset>-95250</wp:posOffset>
                </wp:positionH>
                <wp:positionV relativeFrom="paragraph">
                  <wp:posOffset>1838325</wp:posOffset>
                </wp:positionV>
                <wp:extent cx="3629025" cy="2299970"/>
                <wp:effectExtent l="0" t="0" r="28575"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2299970"/>
                        </a:xfrm>
                        <a:prstGeom prst="rect">
                          <a:avLst/>
                        </a:prstGeom>
                        <a:solidFill>
                          <a:srgbClr val="FFFFFF"/>
                        </a:solidFill>
                        <a:ln w="9525">
                          <a:solidFill>
                            <a:schemeClr val="bg1"/>
                          </a:solidFill>
                          <a:miter lim="800000"/>
                          <a:headEnd/>
                          <a:tailEnd/>
                        </a:ln>
                      </wps:spPr>
                      <wps:txbx>
                        <w:txbxContent>
                          <w:p w14:paraId="4DC0A92E" w14:textId="77777777" w:rsidR="00282D88" w:rsidRDefault="00282D88" w:rsidP="00282D88">
                            <w:pPr>
                              <w:keepNext/>
                            </w:pPr>
                            <w:r>
                              <w:rPr>
                                <w:noProof/>
                              </w:rPr>
                              <w:drawing>
                                <wp:inline distT="0" distB="0" distL="0" distR="0" wp14:anchorId="2315360D" wp14:editId="7FC74BEA">
                                  <wp:extent cx="3441784" cy="2026290"/>
                                  <wp:effectExtent l="0" t="0" r="6350" b="0"/>
                                  <wp:docPr id="622884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702401" name="Picture 1830702401"/>
                                          <pic:cNvPicPr/>
                                        </pic:nvPicPr>
                                        <pic:blipFill>
                                          <a:blip r:embed="rId11">
                                            <a:extLst>
                                              <a:ext uri="{28A0092B-C50C-407E-A947-70E740481C1C}">
                                                <a14:useLocalDpi xmlns:a14="http://schemas.microsoft.com/office/drawing/2010/main" val="0"/>
                                              </a:ext>
                                            </a:extLst>
                                          </a:blip>
                                          <a:stretch>
                                            <a:fillRect/>
                                          </a:stretch>
                                        </pic:blipFill>
                                        <pic:spPr>
                                          <a:xfrm>
                                            <a:off x="0" y="0"/>
                                            <a:ext cx="3478721" cy="2048036"/>
                                          </a:xfrm>
                                          <a:prstGeom prst="rect">
                                            <a:avLst/>
                                          </a:prstGeom>
                                        </pic:spPr>
                                      </pic:pic>
                                    </a:graphicData>
                                  </a:graphic>
                                </wp:inline>
                              </w:drawing>
                            </w:r>
                          </w:p>
                          <w:p w14:paraId="73272605" w14:textId="77777777" w:rsidR="00282D88" w:rsidRPr="005A3945" w:rsidRDefault="00282D88" w:rsidP="00282D88">
                            <w:pPr>
                              <w:pStyle w:val="Caption"/>
                              <w:rPr>
                                <w:i w:val="0"/>
                                <w:iCs w:val="0"/>
                                <w:color w:val="auto"/>
                                <w:sz w:val="16"/>
                                <w:szCs w:val="16"/>
                              </w:rPr>
                            </w:pPr>
                            <w:r w:rsidRPr="005A3945">
                              <w:rPr>
                                <w:i w:val="0"/>
                                <w:iCs w:val="0"/>
                                <w:color w:val="auto"/>
                                <w:sz w:val="16"/>
                                <w:szCs w:val="16"/>
                              </w:rPr>
                              <w:t xml:space="preserve">Fig. </w:t>
                            </w:r>
                            <w:r w:rsidRPr="005A3945">
                              <w:rPr>
                                <w:i w:val="0"/>
                                <w:iCs w:val="0"/>
                                <w:color w:val="auto"/>
                                <w:sz w:val="16"/>
                                <w:szCs w:val="16"/>
                              </w:rPr>
                              <w:fldChar w:fldCharType="begin"/>
                            </w:r>
                            <w:r w:rsidRPr="005A3945">
                              <w:rPr>
                                <w:i w:val="0"/>
                                <w:iCs w:val="0"/>
                                <w:color w:val="auto"/>
                                <w:sz w:val="16"/>
                                <w:szCs w:val="16"/>
                              </w:rPr>
                              <w:instrText xml:space="preserve"> SEQ Fig. \* ARABIC </w:instrText>
                            </w:r>
                            <w:r w:rsidRPr="005A3945">
                              <w:rPr>
                                <w:i w:val="0"/>
                                <w:iCs w:val="0"/>
                                <w:color w:val="auto"/>
                                <w:sz w:val="16"/>
                                <w:szCs w:val="16"/>
                              </w:rPr>
                              <w:fldChar w:fldCharType="separate"/>
                            </w:r>
                            <w:r>
                              <w:rPr>
                                <w:i w:val="0"/>
                                <w:iCs w:val="0"/>
                                <w:noProof/>
                                <w:color w:val="auto"/>
                                <w:sz w:val="16"/>
                                <w:szCs w:val="16"/>
                              </w:rPr>
                              <w:t>2</w:t>
                            </w:r>
                            <w:r w:rsidRPr="005A3945">
                              <w:rPr>
                                <w:i w:val="0"/>
                                <w:iCs w:val="0"/>
                                <w:color w:val="auto"/>
                                <w:sz w:val="16"/>
                                <w:szCs w:val="16"/>
                              </w:rPr>
                              <w:fldChar w:fldCharType="end"/>
                            </w:r>
                            <w:r>
                              <w:rPr>
                                <w:i w:val="0"/>
                                <w:iCs w:val="0"/>
                                <w:color w:val="auto"/>
                                <w:sz w:val="16"/>
                                <w:szCs w:val="16"/>
                              </w:rPr>
                              <w:t xml:space="preserve"> </w:t>
                            </w:r>
                            <w:r w:rsidRPr="005A3945">
                              <w:rPr>
                                <w:i w:val="0"/>
                                <w:iCs w:val="0"/>
                                <w:color w:val="auto"/>
                                <w:sz w:val="16"/>
                                <w:szCs w:val="16"/>
                              </w:rPr>
                              <w:t>AI Roadmap Phases for Requirements Review</w:t>
                            </w:r>
                          </w:p>
                          <w:p w14:paraId="3FEA85A1" w14:textId="77777777" w:rsidR="00282D88" w:rsidRDefault="00282D88" w:rsidP="00282D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96D5C9" id="_x0000_t202" coordsize="21600,21600" o:spt="202" path="m,l,21600r21600,l21600,xe">
                <v:stroke joinstyle="miter"/>
                <v:path gradientshapeok="t" o:connecttype="rect"/>
              </v:shapetype>
              <v:shape id="Text Box 2" o:spid="_x0000_s1026" type="#_x0000_t202" style="position:absolute;left:0;text-align:left;margin-left:-7.5pt;margin-top:144.75pt;width:285.75pt;height:181.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" strokecolor="white [3212]">
                <v:textbox>
                  <w:txbxContent>
                    <w:p w14:paraId="4DC0A92E" w14:textId="77777777" w:rsidR="00282D88" w:rsidRDefault="00282D88" w:rsidP="00282D88">
                      <w:pPr>
                        <w:keepNext/>
                      </w:pPr>
                      <w:r>
                        <w:rPr>
                          <w:noProof/>
                        </w:rPr>
                        <w:drawing>
                          <wp:inline distT="0" distB="0" distL="0" distR="0" wp14:anchorId="2315360D" wp14:editId="7FC74BEA">
                            <wp:extent cx="3441784" cy="2026290"/>
                            <wp:effectExtent l="0" t="0" r="6350" b="0"/>
                            <wp:docPr id="622884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702401" name="Picture 1830702401"/>
                                    <pic:cNvPicPr/>
                                  </pic:nvPicPr>
                                  <pic:blipFill>
                                    <a:blip r:embed="rId12">
                                      <a:extLst>
                                        <a:ext uri="{28A0092B-C50C-407E-A947-70E740481C1C}">
                                          <a14:useLocalDpi xmlns:a14="http://schemas.microsoft.com/office/drawing/2010/main" val="0"/>
                                        </a:ext>
                                      </a:extLst>
                                    </a:blip>
                                    <a:stretch>
                                      <a:fillRect/>
                                    </a:stretch>
                                  </pic:blipFill>
                                  <pic:spPr>
                                    <a:xfrm>
                                      <a:off x="0" y="0"/>
                                      <a:ext cx="3478721" cy="2048036"/>
                                    </a:xfrm>
                                    <a:prstGeom prst="rect">
                                      <a:avLst/>
                                    </a:prstGeom>
                                  </pic:spPr>
                                </pic:pic>
                              </a:graphicData>
                            </a:graphic>
                          </wp:inline>
                        </w:drawing>
                      </w:r>
                    </w:p>
                    <w:p w14:paraId="73272605" w14:textId="77777777" w:rsidR="00282D88" w:rsidRPr="005A3945" w:rsidRDefault="00282D88" w:rsidP="00282D88">
                      <w:pPr>
                        <w:pStyle w:val="Caption"/>
                        <w:rPr>
                          <w:i w:val="0"/>
                          <w:iCs w:val="0"/>
                          <w:color w:val="auto"/>
                          <w:sz w:val="16"/>
                          <w:szCs w:val="16"/>
                        </w:rPr>
                      </w:pPr>
                      <w:r w:rsidRPr="005A3945">
                        <w:rPr>
                          <w:i w:val="0"/>
                          <w:iCs w:val="0"/>
                          <w:color w:val="auto"/>
                          <w:sz w:val="16"/>
                          <w:szCs w:val="16"/>
                        </w:rPr>
                        <w:t xml:space="preserve">Fig. </w:t>
                      </w:r>
                      <w:r w:rsidRPr="005A3945">
                        <w:rPr>
                          <w:i w:val="0"/>
                          <w:iCs w:val="0"/>
                          <w:color w:val="auto"/>
                          <w:sz w:val="16"/>
                          <w:szCs w:val="16"/>
                        </w:rPr>
                        <w:fldChar w:fldCharType="begin"/>
                      </w:r>
                      <w:r w:rsidRPr="005A3945">
                        <w:rPr>
                          <w:i w:val="0"/>
                          <w:iCs w:val="0"/>
                          <w:color w:val="auto"/>
                          <w:sz w:val="16"/>
                          <w:szCs w:val="16"/>
                        </w:rPr>
                        <w:instrText xml:space="preserve"> SEQ Fig. \* ARABIC </w:instrText>
                      </w:r>
                      <w:r w:rsidRPr="005A3945">
                        <w:rPr>
                          <w:i w:val="0"/>
                          <w:iCs w:val="0"/>
                          <w:color w:val="auto"/>
                          <w:sz w:val="16"/>
                          <w:szCs w:val="16"/>
                        </w:rPr>
                        <w:fldChar w:fldCharType="separate"/>
                      </w:r>
                      <w:r>
                        <w:rPr>
                          <w:i w:val="0"/>
                          <w:iCs w:val="0"/>
                          <w:noProof/>
                          <w:color w:val="auto"/>
                          <w:sz w:val="16"/>
                          <w:szCs w:val="16"/>
                        </w:rPr>
                        <w:t>2</w:t>
                      </w:r>
                      <w:r w:rsidRPr="005A3945">
                        <w:rPr>
                          <w:i w:val="0"/>
                          <w:iCs w:val="0"/>
                          <w:color w:val="auto"/>
                          <w:sz w:val="16"/>
                          <w:szCs w:val="16"/>
                        </w:rPr>
                        <w:fldChar w:fldCharType="end"/>
                      </w:r>
                      <w:r>
                        <w:rPr>
                          <w:i w:val="0"/>
                          <w:iCs w:val="0"/>
                          <w:color w:val="auto"/>
                          <w:sz w:val="16"/>
                          <w:szCs w:val="16"/>
                        </w:rPr>
                        <w:t xml:space="preserve"> </w:t>
                      </w:r>
                      <w:r w:rsidRPr="005A3945">
                        <w:rPr>
                          <w:i w:val="0"/>
                          <w:iCs w:val="0"/>
                          <w:color w:val="auto"/>
                          <w:sz w:val="16"/>
                          <w:szCs w:val="16"/>
                        </w:rPr>
                        <w:t>AI Roadmap Phases for Requirements Review</w:t>
                      </w:r>
                    </w:p>
                    <w:p w14:paraId="3FEA85A1" w14:textId="77777777" w:rsidR="00282D88" w:rsidRDefault="00282D88" w:rsidP="00282D88"/>
                  </w:txbxContent>
                </v:textbox>
                <w10:wrap type="square"/>
              </v:shape>
            </w:pict>
          </mc:Fallback>
        </mc:AlternateContent>
      </w:r>
      <w:r w:rsidRPr="00DF1338">
        <w:t>The third phase concentrates on improving and preparing the model for long</w:t>
      </w:r>
      <w:r>
        <w:t>-</w:t>
      </w:r>
      <w:r w:rsidRPr="00DF1338">
        <w:t xml:space="preserve">term use. The teams </w:t>
      </w:r>
      <w:r>
        <w:t>review</w:t>
      </w:r>
      <w:r w:rsidRPr="00DF1338">
        <w:t xml:space="preserve"> </w:t>
      </w:r>
      <w:r>
        <w:t xml:space="preserve">the </w:t>
      </w:r>
      <w:r w:rsidRPr="00DF1338">
        <w:t>model’s predictions and share feedback to update the wording, fix any issue</w:t>
      </w:r>
      <w:r>
        <w:t>s</w:t>
      </w:r>
      <w:r w:rsidRPr="00DF1338">
        <w:t xml:space="preserve"> and improve </w:t>
      </w:r>
      <w:r>
        <w:t xml:space="preserve">the </w:t>
      </w:r>
      <w:r w:rsidRPr="00DF1338">
        <w:t>model’s accuracy. Also, the department puts in place simple model monitoring and retraining schedules and chooses whether to run the solution on internal servers or to move it to cloud if more resources are needed for capacity</w:t>
      </w:r>
      <w:r>
        <w:t xml:space="preserve">. </w:t>
      </w:r>
      <w:r w:rsidRPr="000E1C64">
        <w:t>Fig</w:t>
      </w:r>
      <w:r>
        <w:t>ure</w:t>
      </w:r>
      <w:r w:rsidRPr="000E1C64">
        <w:t xml:space="preserve"> </w:t>
      </w:r>
      <w:r>
        <w:t>2</w:t>
      </w:r>
      <w:r w:rsidRPr="000E1C64">
        <w:t xml:space="preserve"> illustrates the overall AI-enhanced requirements review roadmap across the three phases.</w:t>
      </w:r>
      <w:r>
        <w:t xml:space="preserve"> </w:t>
      </w:r>
      <w:r w:rsidRPr="00E44712">
        <w:t xml:space="preserve">Table </w:t>
      </w:r>
      <w:r>
        <w:t>3</w:t>
      </w:r>
      <w:r w:rsidRPr="00E44712">
        <w:t xml:space="preserve"> shows how the AI roadmap phases align with AI-enabled process improvements and organizational objectives.</w:t>
      </w:r>
    </w:p>
    <w:p w14:paraId="28652E02" w14:textId="77777777" w:rsidR="00282D88" w:rsidRPr="005B520E" w:rsidRDefault="00282D88" w:rsidP="00282D88">
      <w:pPr>
        <w:pStyle w:val="tablehead"/>
        <w:tabs>
          <w:tab w:val="clear" w:pos="1080"/>
          <w:tab w:val="num" w:pos="1350"/>
        </w:tabs>
      </w:pPr>
      <w:r w:rsidRPr="001A463E">
        <w:t>AI ROADMAP PHASES AND ORGANIZATIONAL OBJECTIVES</w:t>
      </w:r>
    </w:p>
    <w:tbl>
      <w:tblPr>
        <w:tblW w:w="50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347"/>
        <w:gridCol w:w="1890"/>
        <w:gridCol w:w="1800"/>
      </w:tblGrid>
      <w:tr w:rsidR="00282D88" w:rsidRPr="00421321" w14:paraId="68D06F84" w14:textId="77777777" w:rsidTr="00926FB1">
        <w:trPr>
          <w:cantSplit/>
          <w:trHeight w:val="240"/>
          <w:tblHeader/>
        </w:trPr>
        <w:tc>
          <w:tcPr>
            <w:tcW w:w="1347" w:type="dxa"/>
            <w:vAlign w:val="center"/>
          </w:tcPr>
          <w:p w14:paraId="4CA2C3D7" w14:textId="77777777" w:rsidR="00282D88" w:rsidRPr="00421321" w:rsidRDefault="00282D88" w:rsidP="00926FB1">
            <w:pPr>
              <w:pStyle w:val="tablecolhead"/>
            </w:pPr>
            <w:r w:rsidRPr="00A17223">
              <w:t>Roadmap Phase</w:t>
            </w:r>
          </w:p>
        </w:tc>
        <w:tc>
          <w:tcPr>
            <w:tcW w:w="1890" w:type="dxa"/>
            <w:vAlign w:val="center"/>
          </w:tcPr>
          <w:p w14:paraId="1B3FE307" w14:textId="77777777" w:rsidR="00282D88" w:rsidRPr="00421321" w:rsidRDefault="00282D88" w:rsidP="00926FB1">
            <w:pPr>
              <w:pStyle w:val="tablecolhead"/>
            </w:pPr>
            <w:r w:rsidRPr="00A17223">
              <w:t>AI-Enabled Improvement (AI BP)</w:t>
            </w:r>
          </w:p>
        </w:tc>
        <w:tc>
          <w:tcPr>
            <w:tcW w:w="1800" w:type="dxa"/>
            <w:vAlign w:val="center"/>
          </w:tcPr>
          <w:p w14:paraId="7CF547CD" w14:textId="77777777" w:rsidR="00282D88" w:rsidRPr="00421321" w:rsidRDefault="00282D88" w:rsidP="00926FB1">
            <w:pPr>
              <w:pStyle w:val="tablecolhead"/>
            </w:pPr>
            <w:r w:rsidRPr="00A17223">
              <w:t>Organizational Objective</w:t>
            </w:r>
          </w:p>
        </w:tc>
      </w:tr>
      <w:tr w:rsidR="00282D88" w:rsidRPr="00421321" w14:paraId="2B40BC15" w14:textId="77777777" w:rsidTr="00926FB1">
        <w:trPr>
          <w:cantSplit/>
          <w:trHeight w:val="240"/>
          <w:tblHeader/>
        </w:trPr>
        <w:tc>
          <w:tcPr>
            <w:tcW w:w="1347" w:type="dxa"/>
            <w:vAlign w:val="center"/>
          </w:tcPr>
          <w:p w14:paraId="1F531876" w14:textId="77777777" w:rsidR="00282D88" w:rsidRPr="00043FBC" w:rsidRDefault="00282D88" w:rsidP="00926FB1">
            <w:pPr>
              <w:pStyle w:val="tablecolhead"/>
              <w:jc w:val="left"/>
              <w:rPr>
                <w:b w:val="0"/>
                <w:bCs w:val="0"/>
              </w:rPr>
            </w:pPr>
            <w:r w:rsidRPr="00043FBC">
              <w:rPr>
                <w:b w:val="0"/>
                <w:bCs w:val="0"/>
              </w:rPr>
              <w:t>Phase 1: Readiness and Data Preparation</w:t>
            </w:r>
          </w:p>
        </w:tc>
        <w:tc>
          <w:tcPr>
            <w:tcW w:w="1890" w:type="dxa"/>
            <w:vAlign w:val="center"/>
          </w:tcPr>
          <w:p w14:paraId="51DE23DC" w14:textId="77777777" w:rsidR="00282D88" w:rsidRPr="00043FBC" w:rsidRDefault="00282D88" w:rsidP="00926FB1">
            <w:pPr>
              <w:pStyle w:val="tablecolhead"/>
              <w:jc w:val="left"/>
              <w:rPr>
                <w:b w:val="0"/>
                <w:bCs w:val="0"/>
              </w:rPr>
            </w:pPr>
            <w:r w:rsidRPr="00043FBC">
              <w:rPr>
                <w:b w:val="0"/>
                <w:bCs w:val="0"/>
              </w:rPr>
              <w:t>Standardized and clean requirements data enabling automated analysis</w:t>
            </w:r>
          </w:p>
        </w:tc>
        <w:tc>
          <w:tcPr>
            <w:tcW w:w="1800" w:type="dxa"/>
            <w:vAlign w:val="center"/>
          </w:tcPr>
          <w:p w14:paraId="52128337" w14:textId="77777777" w:rsidR="00282D88" w:rsidRPr="00043FBC" w:rsidRDefault="00282D88" w:rsidP="00926FB1">
            <w:pPr>
              <w:pStyle w:val="tablecolhead"/>
              <w:jc w:val="left"/>
              <w:rPr>
                <w:b w:val="0"/>
                <w:bCs w:val="0"/>
              </w:rPr>
            </w:pPr>
            <w:r w:rsidRPr="00043FBC">
              <w:rPr>
                <w:b w:val="0"/>
                <w:bCs w:val="0"/>
              </w:rPr>
              <w:t>Improve requirements quality</w:t>
            </w:r>
            <w:r>
              <w:rPr>
                <w:b w:val="0"/>
                <w:bCs w:val="0"/>
              </w:rPr>
              <w:t xml:space="preserve">, </w:t>
            </w:r>
            <w:r w:rsidRPr="00043FBC">
              <w:rPr>
                <w:b w:val="0"/>
                <w:bCs w:val="0"/>
              </w:rPr>
              <w:t>reduce rework</w:t>
            </w:r>
          </w:p>
        </w:tc>
      </w:tr>
      <w:tr w:rsidR="00282D88" w:rsidRPr="00421321" w14:paraId="7EF42E31" w14:textId="77777777" w:rsidTr="00926FB1">
        <w:trPr>
          <w:cantSplit/>
          <w:trHeight w:val="240"/>
          <w:tblHeader/>
        </w:trPr>
        <w:tc>
          <w:tcPr>
            <w:tcW w:w="1347" w:type="dxa"/>
            <w:vAlign w:val="center"/>
          </w:tcPr>
          <w:p w14:paraId="6D7C4911" w14:textId="77777777" w:rsidR="00282D88" w:rsidRPr="00043FBC" w:rsidRDefault="00282D88" w:rsidP="00926FB1">
            <w:pPr>
              <w:pStyle w:val="tablecolhead"/>
              <w:jc w:val="left"/>
              <w:rPr>
                <w:b w:val="0"/>
                <w:bCs w:val="0"/>
              </w:rPr>
            </w:pPr>
            <w:r w:rsidRPr="00043FBC">
              <w:rPr>
                <w:b w:val="0"/>
                <w:bCs w:val="0"/>
              </w:rPr>
              <w:t>Phase 2: Model Development and Pilot Deployment</w:t>
            </w:r>
          </w:p>
        </w:tc>
        <w:tc>
          <w:tcPr>
            <w:tcW w:w="1890" w:type="dxa"/>
            <w:vAlign w:val="center"/>
          </w:tcPr>
          <w:p w14:paraId="540C1067" w14:textId="77777777" w:rsidR="00282D88" w:rsidRPr="00043FBC" w:rsidRDefault="00282D88" w:rsidP="00926FB1">
            <w:pPr>
              <w:pStyle w:val="tablecolhead"/>
              <w:jc w:val="left"/>
              <w:rPr>
                <w:b w:val="0"/>
                <w:bCs w:val="0"/>
              </w:rPr>
            </w:pPr>
            <w:r w:rsidRPr="00043FBC">
              <w:rPr>
                <w:b w:val="0"/>
                <w:bCs w:val="0"/>
              </w:rPr>
              <w:t>Early detection of unclear and high-risk requirements using AI models</w:t>
            </w:r>
          </w:p>
        </w:tc>
        <w:tc>
          <w:tcPr>
            <w:tcW w:w="1800" w:type="dxa"/>
            <w:vAlign w:val="center"/>
          </w:tcPr>
          <w:p w14:paraId="6DDE29BD" w14:textId="77777777" w:rsidR="00282D88" w:rsidRPr="00043FBC" w:rsidRDefault="00282D88" w:rsidP="00926FB1">
            <w:pPr>
              <w:pStyle w:val="tablecolhead"/>
              <w:jc w:val="left"/>
              <w:rPr>
                <w:b w:val="0"/>
                <w:bCs w:val="0"/>
              </w:rPr>
            </w:pPr>
            <w:r w:rsidRPr="00043FBC">
              <w:rPr>
                <w:b w:val="0"/>
                <w:bCs w:val="0"/>
              </w:rPr>
              <w:t>Faster requirements analysis</w:t>
            </w:r>
            <w:r>
              <w:rPr>
                <w:b w:val="0"/>
                <w:bCs w:val="0"/>
              </w:rPr>
              <w:t xml:space="preserve">, </w:t>
            </w:r>
            <w:r w:rsidRPr="00043FBC">
              <w:rPr>
                <w:b w:val="0"/>
                <w:bCs w:val="0"/>
              </w:rPr>
              <w:t>on-time delivery</w:t>
            </w:r>
          </w:p>
        </w:tc>
      </w:tr>
      <w:tr w:rsidR="00282D88" w:rsidRPr="00421321" w14:paraId="482538B1" w14:textId="77777777" w:rsidTr="00926FB1">
        <w:trPr>
          <w:cantSplit/>
          <w:trHeight w:val="240"/>
          <w:tblHeader/>
        </w:trPr>
        <w:tc>
          <w:tcPr>
            <w:tcW w:w="1347" w:type="dxa"/>
            <w:vAlign w:val="center"/>
          </w:tcPr>
          <w:p w14:paraId="789D1BC9" w14:textId="77777777" w:rsidR="00282D88" w:rsidRPr="00043FBC" w:rsidRDefault="00282D88" w:rsidP="00926FB1">
            <w:pPr>
              <w:pStyle w:val="tablecolhead"/>
              <w:jc w:val="left"/>
              <w:rPr>
                <w:b w:val="0"/>
                <w:bCs w:val="0"/>
              </w:rPr>
            </w:pPr>
            <w:r w:rsidRPr="00043FBC">
              <w:rPr>
                <w:b w:val="0"/>
                <w:bCs w:val="0"/>
              </w:rPr>
              <w:t>Phase 3: Scaling and Improvement</w:t>
            </w:r>
          </w:p>
        </w:tc>
        <w:tc>
          <w:tcPr>
            <w:tcW w:w="1890" w:type="dxa"/>
            <w:vAlign w:val="center"/>
          </w:tcPr>
          <w:p w14:paraId="3E3FF651" w14:textId="77777777" w:rsidR="00282D88" w:rsidRPr="00043FBC" w:rsidRDefault="00282D88" w:rsidP="00926FB1">
            <w:pPr>
              <w:pStyle w:val="tablecolhead"/>
              <w:jc w:val="left"/>
              <w:rPr>
                <w:b w:val="0"/>
                <w:bCs w:val="0"/>
              </w:rPr>
            </w:pPr>
            <w:r w:rsidRPr="00043FBC">
              <w:rPr>
                <w:b w:val="0"/>
                <w:bCs w:val="0"/>
              </w:rPr>
              <w:t>Continuous refinement of AI predictions and review consistency</w:t>
            </w:r>
          </w:p>
        </w:tc>
        <w:tc>
          <w:tcPr>
            <w:tcW w:w="1800" w:type="dxa"/>
            <w:vAlign w:val="center"/>
          </w:tcPr>
          <w:p w14:paraId="36D9447D" w14:textId="77777777" w:rsidR="00282D88" w:rsidRPr="00043FBC" w:rsidRDefault="00282D88" w:rsidP="00926FB1">
            <w:pPr>
              <w:pStyle w:val="tablecolhead"/>
              <w:jc w:val="left"/>
              <w:rPr>
                <w:b w:val="0"/>
                <w:bCs w:val="0"/>
              </w:rPr>
            </w:pPr>
            <w:r w:rsidRPr="00043FBC">
              <w:rPr>
                <w:b w:val="0"/>
                <w:bCs w:val="0"/>
              </w:rPr>
              <w:t>Cost reduction</w:t>
            </w:r>
            <w:r>
              <w:rPr>
                <w:b w:val="0"/>
                <w:bCs w:val="0"/>
              </w:rPr>
              <w:t xml:space="preserve">, </w:t>
            </w:r>
            <w:r w:rsidRPr="00043FBC">
              <w:rPr>
                <w:b w:val="0"/>
                <w:bCs w:val="0"/>
              </w:rPr>
              <w:t>sustainable quality improvement</w:t>
            </w:r>
          </w:p>
        </w:tc>
      </w:tr>
    </w:tbl>
    <w:p w14:paraId="56FCAA80" w14:textId="77777777" w:rsidR="00282D88" w:rsidRPr="00E44712" w:rsidRDefault="00282D88" w:rsidP="00282D88">
      <w:pPr>
        <w:jc w:val="both"/>
      </w:pPr>
    </w:p>
    <w:p w14:paraId="3625E64A" w14:textId="77777777" w:rsidR="00282D88" w:rsidRPr="00143BAB" w:rsidRDefault="00282D88" w:rsidP="00282D88">
      <w:pPr>
        <w:pStyle w:val="Heading2"/>
        <w:numPr>
          <w:ilvl w:val="0"/>
          <w:numId w:val="32"/>
        </w:numPr>
        <w:tabs>
          <w:tab w:val="num" w:pos="360"/>
        </w:tabs>
        <w:ind w:left="360"/>
        <w:rPr>
          <w:i w:val="0"/>
          <w:iCs w:val="0"/>
        </w:rPr>
      </w:pPr>
      <w:r w:rsidRPr="00143BAB">
        <w:t>Validation</w:t>
      </w:r>
    </w:p>
    <w:p w14:paraId="67006D09" w14:textId="77777777" w:rsidR="00282D88" w:rsidRDefault="00282D88" w:rsidP="00282D88">
      <w:pPr>
        <w:pStyle w:val="BodyText"/>
      </w:pPr>
      <w:r>
        <w:t xml:space="preserve">To provide practical evidence for the proposed approach, a simulated evaluation was conducted using a publicly available software requirements dataset from Kaggle containing 977 labeled requirements </w:t>
      </w:r>
      <w:r w:rsidRPr="007E46D3">
        <w:t>[10]</w:t>
      </w:r>
      <w:r>
        <w:t>. Categories related to performance, availability, security, scalability, and operational concerns were treated as higher-risk requirements.</w:t>
      </w:r>
    </w:p>
    <w:p w14:paraId="1663EF67" w14:textId="77777777" w:rsidR="00282D88" w:rsidRPr="009C1ECD" w:rsidRDefault="00282D88" w:rsidP="00282D88">
      <w:pPr>
        <w:pStyle w:val="BodyText"/>
      </w:pPr>
      <w:r>
        <w:t>A TF-IDF representation and Logistic Regression model with class balancing were applied using five-fold cross-validation. The model achieved a mean accuracy of 88.8% and an F1-score of 0.75. These results show that lightweight machine learning techniques can reasonably identify higher-</w:t>
      </w:r>
      <w:r>
        <w:lastRenderedPageBreak/>
        <w:t>risk requirements and support the AI-enhanced review process. Although the evaluation is simulated, it provides initial evidence of the feasibility of the proposed roadmap.</w:t>
      </w:r>
    </w:p>
    <w:p w14:paraId="12E402EF" w14:textId="77777777" w:rsidR="00282D88" w:rsidRPr="00486B5F" w:rsidRDefault="00282D88" w:rsidP="00282D88">
      <w:pPr>
        <w:pStyle w:val="BodyText"/>
        <w:numPr>
          <w:ilvl w:val="0"/>
          <w:numId w:val="32"/>
        </w:numPr>
        <w:rPr>
          <w:i/>
          <w:iCs/>
        </w:rPr>
      </w:pPr>
      <w:r w:rsidRPr="00486B5F">
        <w:rPr>
          <w:i/>
          <w:iCs/>
        </w:rPr>
        <w:t>Strategy Alignment</w:t>
      </w:r>
    </w:p>
    <w:p w14:paraId="50514D5C" w14:textId="77777777" w:rsidR="00282D88" w:rsidRDefault="00282D88" w:rsidP="00282D88">
      <w:pPr>
        <w:pStyle w:val="BodyText"/>
      </w:pPr>
      <w:r>
        <w:t xml:space="preserve">The AI roadmap follows key elements: data, ethical factors, technology, skills, implementation and change management. The data strategy helps keep the requirement files clean, well structured, safely saved and their versions are controlled for tracking any changes </w:t>
      </w:r>
      <w:r w:rsidRPr="007E46D3">
        <w:t>[3][11]</w:t>
      </w:r>
      <w:r>
        <w:t xml:space="preserve">. Ethical factors involve reducing bias by using one scoring method for all requirements and making results easy to understand. </w:t>
      </w:r>
    </w:p>
    <w:p w14:paraId="5A11A7A6" w14:textId="77777777" w:rsidR="00282D88" w:rsidRPr="00486B5F" w:rsidRDefault="00282D88" w:rsidP="00282D88">
      <w:pPr>
        <w:pStyle w:val="BodyText"/>
        <w:rPr>
          <w:i/>
          <w:iCs/>
        </w:rPr>
      </w:pPr>
      <w:r>
        <w:t>The strategy employs Python and Scikit-learn to run the TF-IDF and Logistic Regression models on machines with a standard CPU, with the option to use either internal servers or cloud services. Implementation includes the pilot model integration into the workflow and performance monitoring. Change management focuses more on clear communication, required training and support to help teams in adopting the new process</w:t>
      </w:r>
      <w:r w:rsidRPr="005B520E">
        <w:t>.</w:t>
      </w:r>
    </w:p>
    <w:p w14:paraId="7259745A" w14:textId="77777777" w:rsidR="00282D88" w:rsidRPr="00486B5F" w:rsidRDefault="00282D88" w:rsidP="00282D88">
      <w:pPr>
        <w:pStyle w:val="BodyText"/>
        <w:numPr>
          <w:ilvl w:val="0"/>
          <w:numId w:val="32"/>
        </w:numPr>
        <w:rPr>
          <w:i/>
          <w:iCs/>
        </w:rPr>
      </w:pPr>
      <w:r w:rsidRPr="00486B5F">
        <w:rPr>
          <w:i/>
          <w:iCs/>
        </w:rPr>
        <w:t>Expected Benefits</w:t>
      </w:r>
    </w:p>
    <w:p w14:paraId="6CD193DC" w14:textId="77777777" w:rsidR="00282D88" w:rsidRDefault="00282D88" w:rsidP="00282D88">
      <w:pPr>
        <w:pStyle w:val="BodyText"/>
      </w:pPr>
      <w:r w:rsidRPr="00007360">
        <w:t xml:space="preserve"> The AI roadmap lowers the manual work in the review process, resulting in </w:t>
      </w:r>
      <w:r>
        <w:t xml:space="preserve">a </w:t>
      </w:r>
      <w:r w:rsidRPr="00007360">
        <w:t>faster process, clearer requirements and better planning</w:t>
      </w:r>
      <w:r>
        <w:t xml:space="preserve"> </w:t>
      </w:r>
      <w:r w:rsidRPr="007E46D3">
        <w:t>[1][3]</w:t>
      </w:r>
      <w:r w:rsidRPr="00007360">
        <w:t xml:space="preserve">. When it comes to organizational level, the roadmap lowers the risks </w:t>
      </w:r>
      <w:r>
        <w:t>that the</w:t>
      </w:r>
      <w:r w:rsidRPr="00007360">
        <w:t xml:space="preserve"> project may face, helps deliver the project on time </w:t>
      </w:r>
      <w:r>
        <w:t xml:space="preserve">and </w:t>
      </w:r>
      <w:r w:rsidRPr="00007360">
        <w:t>with high quality</w:t>
      </w:r>
      <w:r>
        <w:t xml:space="preserve"> </w:t>
      </w:r>
      <w:r w:rsidRPr="007E46D3">
        <w:t>[2][9]</w:t>
      </w:r>
      <w:r>
        <w:t>.</w:t>
      </w:r>
    </w:p>
    <w:p w14:paraId="3F223FCE" w14:textId="77777777" w:rsidR="00282D88" w:rsidRPr="00D632BE" w:rsidRDefault="00282D88" w:rsidP="00282D88">
      <w:pPr>
        <w:pStyle w:val="BodyText"/>
        <w:numPr>
          <w:ilvl w:val="0"/>
          <w:numId w:val="30"/>
        </w:numPr>
        <w:jc w:val="center"/>
      </w:pPr>
      <w:r>
        <w:t>FRAMEWORK EVALUATION AND DISCUSSION</w:t>
      </w:r>
    </w:p>
    <w:p w14:paraId="1FF6966F" w14:textId="77777777" w:rsidR="00282D88" w:rsidRDefault="00282D88" w:rsidP="00282D88">
      <w:pPr>
        <w:pStyle w:val="BodyText"/>
      </w:pPr>
      <w:r w:rsidRPr="00FF6BD7">
        <w:t>For the organization to shift to an AI</w:t>
      </w:r>
      <w:r>
        <w:t>-</w:t>
      </w:r>
      <w:r w:rsidRPr="00FF6BD7">
        <w:t xml:space="preserve">enhanced Software Requirements Review Process, there is a need to evaluate the existing AI implementation frameworks that are widely used in the industry. Frameworks, such as Scikit-Learn, </w:t>
      </w:r>
      <w:proofErr w:type="spellStart"/>
      <w:r w:rsidRPr="00FF6BD7">
        <w:t>Keras</w:t>
      </w:r>
      <w:proofErr w:type="spellEnd"/>
      <w:r w:rsidRPr="00FF6BD7">
        <w:t xml:space="preserve"> and TensorFlow </w:t>
      </w:r>
      <w:r>
        <w:t xml:space="preserve">provide </w:t>
      </w:r>
      <w:r w:rsidRPr="00FF6BD7">
        <w:t>production</w:t>
      </w:r>
      <w:r>
        <w:t>-</w:t>
      </w:r>
      <w:r w:rsidRPr="00FF6BD7">
        <w:t>ready environments for developing machine learning models that classify text and predict risk scores</w:t>
      </w:r>
      <w:r>
        <w:t xml:space="preserve"> </w:t>
      </w:r>
      <w:r w:rsidRPr="007E46D3">
        <w:t>[12]</w:t>
      </w:r>
      <w:r>
        <w:t>.</w:t>
      </w:r>
    </w:p>
    <w:p w14:paraId="51F5D692" w14:textId="77777777" w:rsidR="00282D88" w:rsidRPr="00486B5F" w:rsidRDefault="00282D88" w:rsidP="00282D88">
      <w:pPr>
        <w:pStyle w:val="BodyText"/>
        <w:numPr>
          <w:ilvl w:val="0"/>
          <w:numId w:val="34"/>
        </w:numPr>
        <w:rPr>
          <w:i/>
          <w:iCs/>
        </w:rPr>
      </w:pPr>
      <w:r w:rsidRPr="00486B5F">
        <w:rPr>
          <w:i/>
          <w:iCs/>
        </w:rPr>
        <w:t>TensorFlow</w:t>
      </w:r>
    </w:p>
    <w:p w14:paraId="5F358C5C" w14:textId="77777777" w:rsidR="00282D88" w:rsidRDefault="00282D88" w:rsidP="00282D88">
      <w:pPr>
        <w:pStyle w:val="BodyText"/>
      </w:pPr>
      <w:r w:rsidRPr="00C25D0E">
        <w:t xml:space="preserve">TensorFlow is a widely adopted deep learning framework designed for scalable and computationally intensive machine learning tasks </w:t>
      </w:r>
      <w:r w:rsidRPr="007E46D3">
        <w:t>[13]</w:t>
      </w:r>
      <w:r w:rsidRPr="00C25D0E">
        <w:t xml:space="preserve">. It supports neural network development, GPU acceleration, and distributed training, making it suitable for large and complex datasets </w:t>
      </w:r>
      <w:r w:rsidRPr="007E46D3">
        <w:t>[12][14]</w:t>
      </w:r>
      <w:r w:rsidRPr="00C25D0E">
        <w:t>. However, for the proposed solution, its architectural complexity and higher computational requirements may not be necessary for moderate-sized requirements datasets typically found in organizational environments.</w:t>
      </w:r>
    </w:p>
    <w:p w14:paraId="24567FCA" w14:textId="77777777" w:rsidR="00282D88" w:rsidRPr="007176EC" w:rsidRDefault="00282D88" w:rsidP="00282D88">
      <w:pPr>
        <w:pStyle w:val="Heading2"/>
        <w:numPr>
          <w:ilvl w:val="0"/>
          <w:numId w:val="34"/>
        </w:numPr>
        <w:tabs>
          <w:tab w:val="num" w:pos="926"/>
        </w:tabs>
        <w:ind w:left="926"/>
        <w:jc w:val="both"/>
        <w:rPr>
          <w:i w:val="0"/>
          <w:iCs w:val="0"/>
        </w:rPr>
      </w:pPr>
      <w:r w:rsidRPr="007176EC">
        <w:t>Keras</w:t>
      </w:r>
    </w:p>
    <w:p w14:paraId="25711E1C" w14:textId="77777777" w:rsidR="00282D88" w:rsidRDefault="00282D88" w:rsidP="00282D88">
      <w:pPr>
        <w:pStyle w:val="BodyText"/>
      </w:pPr>
      <w:proofErr w:type="spellStart"/>
      <w:r w:rsidRPr="00BC5634">
        <w:t>Keras</w:t>
      </w:r>
      <w:proofErr w:type="spellEnd"/>
      <w:r w:rsidRPr="00BC5634">
        <w:t xml:space="preserve"> is a high-level neural network framework built on top of TensorFlow that provides a simple interface for developing and testing deep learning models </w:t>
      </w:r>
      <w:r w:rsidRPr="007E46D3">
        <w:t>[13]</w:t>
      </w:r>
      <w:r w:rsidRPr="00BC5634">
        <w:t>. It supports rapid prototyping and reduces coding complexity, making it suitable for teams seeking to experiment with neural architectures</w:t>
      </w:r>
      <w:r>
        <w:t xml:space="preserve"> </w:t>
      </w:r>
      <w:r w:rsidRPr="007E46D3">
        <w:t>[16]</w:t>
      </w:r>
      <w:r w:rsidRPr="00BC5634">
        <w:t>. However, for the proposed roadmap, its deep learning capabilities may not be necessary for lightweight text classification tasks such as requirements clarity and risk detection.</w:t>
      </w:r>
    </w:p>
    <w:p w14:paraId="7F9CD4B6" w14:textId="77777777" w:rsidR="00282D88" w:rsidRPr="005E0E83" w:rsidRDefault="00282D88" w:rsidP="00282D88">
      <w:pPr>
        <w:pStyle w:val="BodyText"/>
        <w:numPr>
          <w:ilvl w:val="0"/>
          <w:numId w:val="34"/>
        </w:numPr>
        <w:rPr>
          <w:i/>
          <w:iCs/>
        </w:rPr>
      </w:pPr>
      <w:r w:rsidRPr="005E0E83">
        <w:rPr>
          <w:i/>
          <w:iCs/>
        </w:rPr>
        <w:t>Scikit-learn</w:t>
      </w:r>
    </w:p>
    <w:p w14:paraId="3E994154" w14:textId="77777777" w:rsidR="00282D88" w:rsidRDefault="00282D88" w:rsidP="00282D88">
      <w:pPr>
        <w:pStyle w:val="BodyText"/>
      </w:pPr>
      <w:r w:rsidRPr="00145451">
        <w:t>Scikit-learn is a common open</w:t>
      </w:r>
      <w:r>
        <w:t>-</w:t>
      </w:r>
      <w:r w:rsidRPr="00145451">
        <w:t xml:space="preserve">source framework for data science and machine learning that is built on top of Python libraries </w:t>
      </w:r>
      <w:r w:rsidRPr="007E46D3">
        <w:t>[12]</w:t>
      </w:r>
      <w:r w:rsidRPr="00145451">
        <w:t xml:space="preserve">. It is simple, lightweight and gives the needed tools for data preparation, feature extraction, classifier training and evaluation by the use of pipelines </w:t>
      </w:r>
      <w:r w:rsidRPr="007E46D3">
        <w:t>[16]</w:t>
      </w:r>
      <w:r w:rsidRPr="00145451">
        <w:t xml:space="preserve">. The main advantages are its tools that are easy to use, quick training for most models, and it has TF-IDF and machine learning algorithms built in </w:t>
      </w:r>
      <w:r w:rsidRPr="007E46D3">
        <w:t>[13]</w:t>
      </w:r>
      <w:r w:rsidRPr="00145451">
        <w:t>. The implementation of Scikit-learn needs the team to convert requirement text into TF-IDF features, train a classifier, check its performance and integrate this pipeline into the review process</w:t>
      </w:r>
      <w:r>
        <w:t>.</w:t>
      </w:r>
    </w:p>
    <w:p w14:paraId="186C0D0F" w14:textId="77777777" w:rsidR="00282D88" w:rsidRPr="005E0E83" w:rsidRDefault="00282D88" w:rsidP="00282D88">
      <w:pPr>
        <w:pStyle w:val="BodyText"/>
        <w:numPr>
          <w:ilvl w:val="0"/>
          <w:numId w:val="34"/>
        </w:numPr>
        <w:rPr>
          <w:i/>
          <w:iCs/>
        </w:rPr>
      </w:pPr>
      <w:r w:rsidRPr="005E0E83">
        <w:rPr>
          <w:i/>
          <w:iCs/>
        </w:rPr>
        <w:t>Comparison and Recommendations</w:t>
      </w:r>
    </w:p>
    <w:p w14:paraId="043DAE40" w14:textId="77777777" w:rsidR="00282D88" w:rsidRDefault="00282D88" w:rsidP="00282D88">
      <w:pPr>
        <w:pStyle w:val="BodyText"/>
      </w:pPr>
      <w:r w:rsidRPr="004C0080">
        <w:t>Table</w:t>
      </w:r>
      <w:r>
        <w:t xml:space="preserve"> 4 </w:t>
      </w:r>
      <w:r w:rsidRPr="00763197">
        <w:t>compares the three frameworks based on complexity, features, cost, and compatibility, highlighting their differences</w:t>
      </w:r>
      <w:r>
        <w:t>.</w:t>
      </w:r>
    </w:p>
    <w:p w14:paraId="4D5290C3" w14:textId="77777777" w:rsidR="00282D88" w:rsidRDefault="00282D88" w:rsidP="00282D88">
      <w:pPr>
        <w:pStyle w:val="BodyText"/>
      </w:pPr>
      <w:r w:rsidRPr="00374E29">
        <w:t>Deep learning approaches are well suited for complex natural language tasks, particularly when substantial computational resources and specialized model management are available</w:t>
      </w:r>
      <w:r>
        <w:t xml:space="preserve"> </w:t>
      </w:r>
      <w:r w:rsidRPr="007E46D3">
        <w:t>[15]</w:t>
      </w:r>
      <w:r w:rsidRPr="00ED4F68">
        <w:t xml:space="preserve">. </w:t>
      </w:r>
      <w:r w:rsidRPr="00374E29">
        <w:t>However, for organizational requirements review processes that prioritize interpretability, ease of maintenance, and practical deployment within existing workflows, lightweight classical machine learning models provide a more feasible solution</w:t>
      </w:r>
      <w:r>
        <w:t xml:space="preserve"> </w:t>
      </w:r>
      <w:r w:rsidRPr="007E46D3">
        <w:t>[12]</w:t>
      </w:r>
      <w:r w:rsidRPr="00A373C6">
        <w:t>.</w:t>
      </w:r>
    </w:p>
    <w:p w14:paraId="73885590" w14:textId="77777777" w:rsidR="00282D88" w:rsidRPr="005B520E" w:rsidRDefault="00282D88" w:rsidP="00282D88">
      <w:pPr>
        <w:pStyle w:val="tablehead"/>
        <w:tabs>
          <w:tab w:val="clear" w:pos="1080"/>
          <w:tab w:val="num" w:pos="1350"/>
        </w:tabs>
      </w:pPr>
      <w:r w:rsidRPr="00ED515E">
        <w:t>AI Implementation Frameworks Comparison</w:t>
      </w:r>
      <w:r>
        <w:t xml:space="preserve"> (</w:t>
      </w:r>
      <w:r>
        <w:rPr>
          <w:smallCaps w:val="0"/>
        </w:rPr>
        <w:t xml:space="preserve">adapted from </w:t>
      </w:r>
      <w:r w:rsidRPr="007E46D3">
        <w:rPr>
          <w:smallCaps w:val="0"/>
        </w:rPr>
        <w:t>[12]</w:t>
      </w:r>
      <w:r>
        <w:rPr>
          <w:smallCaps w:val="0"/>
        </w:rPr>
        <w:t xml:space="preserve">, </w:t>
      </w:r>
      <w:r w:rsidRPr="007E46D3">
        <w:rPr>
          <w:smallCaps w:val="0"/>
        </w:rPr>
        <w:t>[13]</w:t>
      </w:r>
      <w:r>
        <w:rPr>
          <w:smallCaps w:val="0"/>
        </w:rPr>
        <w:t xml:space="preserve">, </w:t>
      </w:r>
      <w:r w:rsidRPr="007E46D3">
        <w:rPr>
          <w:smallCaps w:val="0"/>
        </w:rPr>
        <w:t>[15]</w:t>
      </w:r>
      <w:r>
        <w:rPr>
          <w:smallCaps w:val="0"/>
        </w:rPr>
        <w:t xml:space="preserve">, </w:t>
      </w:r>
      <w:r w:rsidRPr="007E46D3">
        <w:rPr>
          <w:smallCaps w:val="0"/>
        </w:rPr>
        <w:t>[16]</w:t>
      </w:r>
      <w:r>
        <w:rPr>
          <w:smallCaps w:val="0"/>
        </w:rPr>
        <w:t>)</w:t>
      </w:r>
    </w:p>
    <w:tbl>
      <w:tblPr>
        <w:tblStyle w:val="TableGrid"/>
        <w:tblpPr w:leftFromText="180" w:rightFromText="180" w:vertAnchor="text" w:horzAnchor="page" w:tblpX="6167" w:tblpY="-29"/>
        <w:tblW w:w="5901" w:type="dxa"/>
        <w:tblLayout w:type="fixed"/>
        <w:tblLook w:val="04A0" w:firstRow="1" w:lastRow="0" w:firstColumn="1" w:lastColumn="0" w:noHBand="0" w:noVBand="1"/>
      </w:tblPr>
      <w:tblGrid>
        <w:gridCol w:w="1031"/>
        <w:gridCol w:w="1025"/>
        <w:gridCol w:w="1037"/>
        <w:gridCol w:w="929"/>
        <w:gridCol w:w="700"/>
        <w:gridCol w:w="1179"/>
      </w:tblGrid>
      <w:tr w:rsidR="00282D88" w:rsidRPr="00421321" w14:paraId="1843050C" w14:textId="77777777" w:rsidTr="00926FB1">
        <w:trPr>
          <w:trHeight w:val="446"/>
        </w:trPr>
        <w:tc>
          <w:tcPr>
            <w:tcW w:w="1031" w:type="dxa"/>
          </w:tcPr>
          <w:p w14:paraId="50477584" w14:textId="77777777" w:rsidR="00282D88" w:rsidRPr="00421321" w:rsidRDefault="00282D88" w:rsidP="00926FB1">
            <w:pPr>
              <w:pStyle w:val="tablecolhead"/>
            </w:pPr>
            <w:r w:rsidRPr="008A1C95">
              <w:t>Framework</w:t>
            </w:r>
          </w:p>
        </w:tc>
        <w:tc>
          <w:tcPr>
            <w:tcW w:w="1025" w:type="dxa"/>
          </w:tcPr>
          <w:p w14:paraId="60741AB3" w14:textId="77777777" w:rsidR="00282D88" w:rsidRPr="00421321" w:rsidRDefault="00282D88" w:rsidP="00926FB1">
            <w:pPr>
              <w:pStyle w:val="tablecolhead"/>
            </w:pPr>
            <w:r w:rsidRPr="008A1C95">
              <w:t>Category</w:t>
            </w:r>
          </w:p>
        </w:tc>
        <w:tc>
          <w:tcPr>
            <w:tcW w:w="1037" w:type="dxa"/>
          </w:tcPr>
          <w:p w14:paraId="61312562" w14:textId="77777777" w:rsidR="00282D88" w:rsidRPr="00421321" w:rsidRDefault="00282D88" w:rsidP="00926FB1">
            <w:pPr>
              <w:pStyle w:val="tablecolhead"/>
            </w:pPr>
            <w:r w:rsidRPr="008A1C95">
              <w:t>Complexity</w:t>
            </w:r>
          </w:p>
        </w:tc>
        <w:tc>
          <w:tcPr>
            <w:tcW w:w="929" w:type="dxa"/>
          </w:tcPr>
          <w:p w14:paraId="35741112" w14:textId="77777777" w:rsidR="00282D88" w:rsidRPr="00421321" w:rsidRDefault="00282D88" w:rsidP="00926FB1">
            <w:pPr>
              <w:pStyle w:val="tablecolhead"/>
            </w:pPr>
            <w:r w:rsidRPr="008A1C95">
              <w:t>Key Feature</w:t>
            </w:r>
          </w:p>
        </w:tc>
        <w:tc>
          <w:tcPr>
            <w:tcW w:w="700" w:type="dxa"/>
          </w:tcPr>
          <w:p w14:paraId="40BFABAB" w14:textId="77777777" w:rsidR="00282D88" w:rsidRPr="00421321" w:rsidRDefault="00282D88" w:rsidP="00926FB1">
            <w:pPr>
              <w:pStyle w:val="tablecolhead"/>
            </w:pPr>
            <w:r w:rsidRPr="008A1C95">
              <w:t>Cost</w:t>
            </w:r>
          </w:p>
        </w:tc>
        <w:tc>
          <w:tcPr>
            <w:tcW w:w="1179" w:type="dxa"/>
          </w:tcPr>
          <w:p w14:paraId="14298794" w14:textId="77777777" w:rsidR="00282D88" w:rsidRPr="00421321" w:rsidRDefault="00282D88" w:rsidP="00926FB1">
            <w:pPr>
              <w:pStyle w:val="tablecolhead"/>
            </w:pPr>
            <w:r w:rsidRPr="008A1C95">
              <w:t>Compatibility</w:t>
            </w:r>
          </w:p>
        </w:tc>
      </w:tr>
      <w:tr w:rsidR="00282D88" w:rsidRPr="00421321" w14:paraId="51B966E7" w14:textId="77777777" w:rsidTr="00926FB1">
        <w:trPr>
          <w:trHeight w:val="227"/>
        </w:trPr>
        <w:tc>
          <w:tcPr>
            <w:tcW w:w="1031" w:type="dxa"/>
          </w:tcPr>
          <w:p w14:paraId="5E254D63" w14:textId="77777777" w:rsidR="00282D88" w:rsidRPr="00565FA6" w:rsidRDefault="00282D88" w:rsidP="00926FB1">
            <w:pPr>
              <w:pStyle w:val="tablecolhead"/>
              <w:jc w:val="left"/>
              <w:rPr>
                <w:b w:val="0"/>
                <w:bCs w:val="0"/>
              </w:rPr>
            </w:pPr>
            <w:r w:rsidRPr="00565FA6">
              <w:rPr>
                <w:b w:val="0"/>
                <w:bCs w:val="0"/>
              </w:rPr>
              <w:t>TensorFlow</w:t>
            </w:r>
          </w:p>
        </w:tc>
        <w:tc>
          <w:tcPr>
            <w:tcW w:w="1025" w:type="dxa"/>
          </w:tcPr>
          <w:p w14:paraId="5816B95D" w14:textId="77777777" w:rsidR="00282D88" w:rsidRPr="00565FA6" w:rsidRDefault="00282D88" w:rsidP="00926FB1">
            <w:pPr>
              <w:pStyle w:val="tablecolhead"/>
              <w:jc w:val="left"/>
              <w:rPr>
                <w:b w:val="0"/>
                <w:bCs w:val="0"/>
              </w:rPr>
            </w:pPr>
            <w:r w:rsidRPr="00565FA6">
              <w:rPr>
                <w:b w:val="0"/>
                <w:bCs w:val="0"/>
              </w:rPr>
              <w:t xml:space="preserve">Deep learning framework </w:t>
            </w:r>
          </w:p>
        </w:tc>
        <w:tc>
          <w:tcPr>
            <w:tcW w:w="1037" w:type="dxa"/>
          </w:tcPr>
          <w:p w14:paraId="7AD1FBEC" w14:textId="77777777" w:rsidR="00282D88" w:rsidRPr="00565FA6" w:rsidRDefault="00282D88" w:rsidP="00926FB1">
            <w:pPr>
              <w:pStyle w:val="tablecolhead"/>
              <w:jc w:val="left"/>
              <w:rPr>
                <w:b w:val="0"/>
                <w:bCs w:val="0"/>
              </w:rPr>
            </w:pPr>
            <w:r w:rsidRPr="00565FA6">
              <w:rPr>
                <w:b w:val="0"/>
                <w:bCs w:val="0"/>
              </w:rPr>
              <w:t>High</w:t>
            </w:r>
          </w:p>
        </w:tc>
        <w:tc>
          <w:tcPr>
            <w:tcW w:w="929" w:type="dxa"/>
          </w:tcPr>
          <w:p w14:paraId="64BA9673" w14:textId="77777777" w:rsidR="00282D88" w:rsidRPr="00565FA6" w:rsidRDefault="00282D88" w:rsidP="00926FB1">
            <w:pPr>
              <w:pStyle w:val="tablecolhead"/>
              <w:jc w:val="left"/>
              <w:rPr>
                <w:b w:val="0"/>
                <w:bCs w:val="0"/>
              </w:rPr>
            </w:pPr>
            <w:r w:rsidRPr="00565FA6">
              <w:rPr>
                <w:b w:val="0"/>
                <w:bCs w:val="0"/>
              </w:rPr>
              <w:t>Deep learning, scalable model training, GPU support.</w:t>
            </w:r>
          </w:p>
        </w:tc>
        <w:tc>
          <w:tcPr>
            <w:tcW w:w="700" w:type="dxa"/>
          </w:tcPr>
          <w:p w14:paraId="652AB495" w14:textId="77777777" w:rsidR="00282D88" w:rsidRDefault="00282D88" w:rsidP="00926FB1">
            <w:pPr>
              <w:pStyle w:val="tablecolhead"/>
              <w:jc w:val="left"/>
              <w:rPr>
                <w:b w:val="0"/>
                <w:bCs w:val="0"/>
              </w:rPr>
            </w:pPr>
            <w:r w:rsidRPr="00565FA6">
              <w:rPr>
                <w:b w:val="0"/>
                <w:bCs w:val="0"/>
              </w:rPr>
              <w:t xml:space="preserve">Free </w:t>
            </w:r>
          </w:p>
          <w:p w14:paraId="325EAD2B" w14:textId="77777777" w:rsidR="00282D88" w:rsidRPr="00565FA6" w:rsidRDefault="00282D88" w:rsidP="00926FB1">
            <w:pPr>
              <w:pStyle w:val="tablecolhead"/>
              <w:jc w:val="left"/>
              <w:rPr>
                <w:b w:val="0"/>
                <w:bCs w:val="0"/>
              </w:rPr>
            </w:pPr>
            <w:r w:rsidRPr="00565FA6">
              <w:rPr>
                <w:b w:val="0"/>
                <w:bCs w:val="0"/>
              </w:rPr>
              <w:t>(open source)</w:t>
            </w:r>
          </w:p>
        </w:tc>
        <w:tc>
          <w:tcPr>
            <w:tcW w:w="1179" w:type="dxa"/>
          </w:tcPr>
          <w:p w14:paraId="752619D1" w14:textId="77777777" w:rsidR="00282D88" w:rsidRPr="00565FA6" w:rsidRDefault="00282D88" w:rsidP="00926FB1">
            <w:pPr>
              <w:pStyle w:val="tablecolhead"/>
              <w:jc w:val="left"/>
              <w:rPr>
                <w:b w:val="0"/>
                <w:bCs w:val="0"/>
              </w:rPr>
            </w:pPr>
            <w:r w:rsidRPr="00565FA6">
              <w:rPr>
                <w:b w:val="0"/>
                <w:bCs w:val="0"/>
              </w:rPr>
              <w:t xml:space="preserve">Works on </w:t>
            </w:r>
            <w:proofErr w:type="gramStart"/>
            <w:r w:rsidRPr="00565FA6">
              <w:rPr>
                <w:b w:val="0"/>
                <w:bCs w:val="0"/>
              </w:rPr>
              <w:t>cloud</w:t>
            </w:r>
            <w:proofErr w:type="gramEnd"/>
            <w:r w:rsidRPr="00565FA6">
              <w:rPr>
                <w:b w:val="0"/>
                <w:bCs w:val="0"/>
              </w:rPr>
              <w:t>, on premises, Python APIs.</w:t>
            </w:r>
          </w:p>
        </w:tc>
      </w:tr>
      <w:tr w:rsidR="00282D88" w:rsidRPr="00421321" w14:paraId="530AC6C9" w14:textId="77777777" w:rsidTr="00926FB1">
        <w:trPr>
          <w:trHeight w:val="227"/>
        </w:trPr>
        <w:tc>
          <w:tcPr>
            <w:tcW w:w="1031" w:type="dxa"/>
          </w:tcPr>
          <w:p w14:paraId="50AD8F0C" w14:textId="77777777" w:rsidR="00282D88" w:rsidRPr="00565FA6" w:rsidRDefault="00282D88" w:rsidP="00926FB1">
            <w:pPr>
              <w:pStyle w:val="tablecolhead"/>
              <w:jc w:val="left"/>
              <w:rPr>
                <w:b w:val="0"/>
                <w:bCs w:val="0"/>
              </w:rPr>
            </w:pPr>
            <w:proofErr w:type="spellStart"/>
            <w:r w:rsidRPr="00565FA6">
              <w:rPr>
                <w:b w:val="0"/>
                <w:bCs w:val="0"/>
              </w:rPr>
              <w:t>Keras</w:t>
            </w:r>
            <w:proofErr w:type="spellEnd"/>
          </w:p>
        </w:tc>
        <w:tc>
          <w:tcPr>
            <w:tcW w:w="1025" w:type="dxa"/>
          </w:tcPr>
          <w:p w14:paraId="2D55A51D" w14:textId="77777777" w:rsidR="00282D88" w:rsidRPr="00565FA6" w:rsidRDefault="00282D88" w:rsidP="00926FB1">
            <w:pPr>
              <w:pStyle w:val="tablecolhead"/>
              <w:jc w:val="left"/>
              <w:rPr>
                <w:b w:val="0"/>
                <w:bCs w:val="0"/>
              </w:rPr>
            </w:pPr>
            <w:r w:rsidRPr="00565FA6">
              <w:rPr>
                <w:b w:val="0"/>
                <w:bCs w:val="0"/>
              </w:rPr>
              <w:t>High level deep learning framework</w:t>
            </w:r>
          </w:p>
        </w:tc>
        <w:tc>
          <w:tcPr>
            <w:tcW w:w="1037" w:type="dxa"/>
          </w:tcPr>
          <w:p w14:paraId="49AC16A3" w14:textId="77777777" w:rsidR="00282D88" w:rsidRPr="00565FA6" w:rsidRDefault="00282D88" w:rsidP="00926FB1">
            <w:pPr>
              <w:pStyle w:val="tablecolhead"/>
              <w:jc w:val="left"/>
              <w:rPr>
                <w:b w:val="0"/>
                <w:bCs w:val="0"/>
              </w:rPr>
            </w:pPr>
            <w:r w:rsidRPr="00565FA6">
              <w:rPr>
                <w:b w:val="0"/>
                <w:bCs w:val="0"/>
              </w:rPr>
              <w:t>Medium</w:t>
            </w:r>
          </w:p>
        </w:tc>
        <w:tc>
          <w:tcPr>
            <w:tcW w:w="929" w:type="dxa"/>
          </w:tcPr>
          <w:p w14:paraId="69ED4188" w14:textId="77777777" w:rsidR="00282D88" w:rsidRPr="00565FA6" w:rsidRDefault="00282D88" w:rsidP="00926FB1">
            <w:pPr>
              <w:pStyle w:val="tablecolhead"/>
              <w:jc w:val="left"/>
              <w:rPr>
                <w:b w:val="0"/>
                <w:bCs w:val="0"/>
              </w:rPr>
            </w:pPr>
            <w:r w:rsidRPr="00565FA6">
              <w:rPr>
                <w:b w:val="0"/>
                <w:bCs w:val="0"/>
              </w:rPr>
              <w:t>Simple API for fast neural network building, supports text layers.</w:t>
            </w:r>
          </w:p>
        </w:tc>
        <w:tc>
          <w:tcPr>
            <w:tcW w:w="700" w:type="dxa"/>
          </w:tcPr>
          <w:p w14:paraId="4DF7E1D6" w14:textId="77777777" w:rsidR="00282D88" w:rsidRDefault="00282D88" w:rsidP="00926FB1">
            <w:pPr>
              <w:pStyle w:val="tablecolhead"/>
              <w:jc w:val="left"/>
              <w:rPr>
                <w:b w:val="0"/>
                <w:bCs w:val="0"/>
              </w:rPr>
            </w:pPr>
            <w:r w:rsidRPr="00565FA6">
              <w:rPr>
                <w:b w:val="0"/>
                <w:bCs w:val="0"/>
              </w:rPr>
              <w:t xml:space="preserve">Free </w:t>
            </w:r>
          </w:p>
          <w:p w14:paraId="399FAA01" w14:textId="77777777" w:rsidR="00282D88" w:rsidRPr="00565FA6" w:rsidRDefault="00282D88" w:rsidP="00926FB1">
            <w:pPr>
              <w:pStyle w:val="tablecolhead"/>
              <w:jc w:val="left"/>
              <w:rPr>
                <w:b w:val="0"/>
                <w:bCs w:val="0"/>
              </w:rPr>
            </w:pPr>
            <w:r w:rsidRPr="00565FA6">
              <w:rPr>
                <w:b w:val="0"/>
                <w:bCs w:val="0"/>
              </w:rPr>
              <w:t>(open</w:t>
            </w:r>
            <w:r>
              <w:rPr>
                <w:b w:val="0"/>
                <w:bCs w:val="0"/>
              </w:rPr>
              <w:t xml:space="preserve"> </w:t>
            </w:r>
            <w:r w:rsidRPr="00565FA6">
              <w:rPr>
                <w:b w:val="0"/>
                <w:bCs w:val="0"/>
              </w:rPr>
              <w:t>source)</w:t>
            </w:r>
          </w:p>
        </w:tc>
        <w:tc>
          <w:tcPr>
            <w:tcW w:w="1179" w:type="dxa"/>
          </w:tcPr>
          <w:p w14:paraId="3D49CB58" w14:textId="77777777" w:rsidR="00282D88" w:rsidRPr="00565FA6" w:rsidRDefault="00282D88" w:rsidP="00926FB1">
            <w:pPr>
              <w:pStyle w:val="tablecolhead"/>
              <w:jc w:val="left"/>
              <w:rPr>
                <w:b w:val="0"/>
                <w:bCs w:val="0"/>
              </w:rPr>
            </w:pPr>
            <w:r w:rsidRPr="00565FA6">
              <w:rPr>
                <w:b w:val="0"/>
                <w:bCs w:val="0"/>
              </w:rPr>
              <w:t>Runs on TensorFlow, cross platform.</w:t>
            </w:r>
          </w:p>
        </w:tc>
      </w:tr>
      <w:tr w:rsidR="00282D88" w:rsidRPr="00421321" w14:paraId="7EB2E3F4" w14:textId="77777777" w:rsidTr="00926FB1">
        <w:trPr>
          <w:trHeight w:val="227"/>
        </w:trPr>
        <w:tc>
          <w:tcPr>
            <w:tcW w:w="1031" w:type="dxa"/>
          </w:tcPr>
          <w:p w14:paraId="5F78E25C" w14:textId="77777777" w:rsidR="00282D88" w:rsidRPr="00565FA6" w:rsidRDefault="00282D88" w:rsidP="00926FB1">
            <w:pPr>
              <w:pStyle w:val="tablecolhead"/>
              <w:jc w:val="left"/>
              <w:rPr>
                <w:b w:val="0"/>
                <w:bCs w:val="0"/>
              </w:rPr>
            </w:pPr>
            <w:r w:rsidRPr="00565FA6">
              <w:rPr>
                <w:b w:val="0"/>
                <w:bCs w:val="0"/>
              </w:rPr>
              <w:t>Scikit-learn</w:t>
            </w:r>
          </w:p>
        </w:tc>
        <w:tc>
          <w:tcPr>
            <w:tcW w:w="1025" w:type="dxa"/>
          </w:tcPr>
          <w:p w14:paraId="3B90DF5B" w14:textId="77777777" w:rsidR="00282D88" w:rsidRPr="00565FA6" w:rsidRDefault="00282D88" w:rsidP="00926FB1">
            <w:pPr>
              <w:pStyle w:val="tablecolhead"/>
              <w:jc w:val="left"/>
              <w:rPr>
                <w:b w:val="0"/>
                <w:bCs w:val="0"/>
              </w:rPr>
            </w:pPr>
            <w:r w:rsidRPr="00565FA6">
              <w:rPr>
                <w:b w:val="0"/>
                <w:bCs w:val="0"/>
              </w:rPr>
              <w:t>Classical ML implementation environment</w:t>
            </w:r>
          </w:p>
        </w:tc>
        <w:tc>
          <w:tcPr>
            <w:tcW w:w="1037" w:type="dxa"/>
          </w:tcPr>
          <w:p w14:paraId="3FD56A2B" w14:textId="77777777" w:rsidR="00282D88" w:rsidRPr="00565FA6" w:rsidRDefault="00282D88" w:rsidP="00926FB1">
            <w:pPr>
              <w:pStyle w:val="tablecolhead"/>
              <w:jc w:val="left"/>
              <w:rPr>
                <w:b w:val="0"/>
                <w:bCs w:val="0"/>
              </w:rPr>
            </w:pPr>
            <w:r w:rsidRPr="00565FA6">
              <w:rPr>
                <w:b w:val="0"/>
                <w:bCs w:val="0"/>
              </w:rPr>
              <w:t>Low</w:t>
            </w:r>
          </w:p>
        </w:tc>
        <w:tc>
          <w:tcPr>
            <w:tcW w:w="929" w:type="dxa"/>
          </w:tcPr>
          <w:p w14:paraId="7956D1BA" w14:textId="77777777" w:rsidR="00282D88" w:rsidRPr="00565FA6" w:rsidRDefault="00282D88" w:rsidP="00926FB1">
            <w:pPr>
              <w:pStyle w:val="tablecolhead"/>
              <w:jc w:val="left"/>
              <w:rPr>
                <w:b w:val="0"/>
                <w:bCs w:val="0"/>
              </w:rPr>
            </w:pPr>
            <w:r w:rsidRPr="00565FA6">
              <w:rPr>
                <w:b w:val="0"/>
                <w:bCs w:val="0"/>
              </w:rPr>
              <w:t>Classical ML pipeline with TF-IDF and classifiers.</w:t>
            </w:r>
          </w:p>
        </w:tc>
        <w:tc>
          <w:tcPr>
            <w:tcW w:w="700" w:type="dxa"/>
          </w:tcPr>
          <w:p w14:paraId="12B8D22C" w14:textId="77777777" w:rsidR="00282D88" w:rsidRDefault="00282D88" w:rsidP="00926FB1">
            <w:pPr>
              <w:pStyle w:val="tablecolhead"/>
              <w:jc w:val="left"/>
              <w:rPr>
                <w:b w:val="0"/>
                <w:bCs w:val="0"/>
              </w:rPr>
            </w:pPr>
            <w:r w:rsidRPr="00565FA6">
              <w:rPr>
                <w:b w:val="0"/>
                <w:bCs w:val="0"/>
              </w:rPr>
              <w:t xml:space="preserve">Free </w:t>
            </w:r>
          </w:p>
          <w:p w14:paraId="5763905D" w14:textId="77777777" w:rsidR="00282D88" w:rsidRPr="00565FA6" w:rsidRDefault="00282D88" w:rsidP="00926FB1">
            <w:pPr>
              <w:pStyle w:val="tablecolhead"/>
              <w:jc w:val="left"/>
              <w:rPr>
                <w:b w:val="0"/>
                <w:bCs w:val="0"/>
              </w:rPr>
            </w:pPr>
            <w:r w:rsidRPr="00565FA6">
              <w:rPr>
                <w:b w:val="0"/>
                <w:bCs w:val="0"/>
              </w:rPr>
              <w:t>(open source)</w:t>
            </w:r>
          </w:p>
        </w:tc>
        <w:tc>
          <w:tcPr>
            <w:tcW w:w="1179" w:type="dxa"/>
          </w:tcPr>
          <w:p w14:paraId="21A62A56" w14:textId="77777777" w:rsidR="00282D88" w:rsidRPr="00565FA6" w:rsidRDefault="00282D88" w:rsidP="00926FB1">
            <w:pPr>
              <w:pStyle w:val="tablecolhead"/>
              <w:jc w:val="left"/>
              <w:rPr>
                <w:b w:val="0"/>
                <w:bCs w:val="0"/>
              </w:rPr>
            </w:pPr>
            <w:r w:rsidRPr="00565FA6">
              <w:rPr>
                <w:b w:val="0"/>
                <w:bCs w:val="0"/>
              </w:rPr>
              <w:t>Python-based, easy local or cloud deployment.</w:t>
            </w:r>
          </w:p>
        </w:tc>
      </w:tr>
    </w:tbl>
    <w:p w14:paraId="2FE0091E" w14:textId="77777777" w:rsidR="00282D88" w:rsidRDefault="00282D88" w:rsidP="00282D88">
      <w:pPr>
        <w:pStyle w:val="BodyText"/>
      </w:pPr>
    </w:p>
    <w:p w14:paraId="40CA98F1" w14:textId="77777777" w:rsidR="00282D88" w:rsidRDefault="00282D88" w:rsidP="00282D88">
      <w:pPr>
        <w:pStyle w:val="BodyText"/>
        <w:ind w:firstLine="0"/>
      </w:pPr>
      <w:r w:rsidRPr="00763197">
        <w:t xml:space="preserve">Based on the evaluation and comparison presented in Table </w:t>
      </w:r>
      <w:r>
        <w:t>4</w:t>
      </w:r>
      <w:r w:rsidRPr="00763197">
        <w:t>,</w:t>
      </w:r>
      <w:r>
        <w:t xml:space="preserve"> </w:t>
      </w:r>
      <w:r w:rsidRPr="00763197">
        <w:t>Scikit-learn is recommended for enhancing the software requirements review process, as it aligns directly with the proposed TF-IDF and Logistic Regression solution</w:t>
      </w:r>
      <w:r>
        <w:t xml:space="preserve"> </w:t>
      </w:r>
      <w:r w:rsidRPr="007E46D3">
        <w:t>[12][16]</w:t>
      </w:r>
      <w:r w:rsidRPr="004C0080">
        <w:t xml:space="preserve">. </w:t>
      </w:r>
      <w:r w:rsidRPr="00763197">
        <w:t>In addition, Scikit-learn is easy to implement and maintain, and it produces interpretable results that support decision-making during the review process</w:t>
      </w:r>
      <w:r>
        <w:t xml:space="preserve"> </w:t>
      </w:r>
      <w:r w:rsidRPr="007E46D3">
        <w:t>[12][13]</w:t>
      </w:r>
      <w:r w:rsidRPr="004C0080">
        <w:t xml:space="preserve">. </w:t>
      </w:r>
      <w:r w:rsidRPr="00763197">
        <w:t xml:space="preserve">It provides the necessary tools for text preprocessing and classification without introducing the additional architectural complexity associated with TensorFlow and </w:t>
      </w:r>
      <w:proofErr w:type="spellStart"/>
      <w:r w:rsidRPr="00763197">
        <w:t>Keras</w:t>
      </w:r>
      <w:proofErr w:type="spellEnd"/>
      <w:r>
        <w:t xml:space="preserve"> </w:t>
      </w:r>
      <w:r w:rsidRPr="007E46D3">
        <w:t>[12][15]</w:t>
      </w:r>
      <w:r>
        <w:t>.</w:t>
      </w:r>
    </w:p>
    <w:p w14:paraId="375A359C" w14:textId="77777777" w:rsidR="00282D88" w:rsidRDefault="00282D88" w:rsidP="00282D88">
      <w:pPr>
        <w:pStyle w:val="BodyText"/>
        <w:numPr>
          <w:ilvl w:val="0"/>
          <w:numId w:val="30"/>
        </w:numPr>
        <w:jc w:val="center"/>
      </w:pPr>
      <w:r>
        <w:lastRenderedPageBreak/>
        <w:t>CONCLUSION</w:t>
      </w:r>
    </w:p>
    <w:p w14:paraId="1AC77645" w14:textId="77777777" w:rsidR="00282D88" w:rsidRDefault="00282D88" w:rsidP="00282D88">
      <w:pPr>
        <w:pStyle w:val="BodyText"/>
      </w:pPr>
      <w:r>
        <w:t>This paper evaluates the software requirements review process and finds where AI can make the process faster and more accurate. The use of TF-IDF and Logistic Regression implemented under the Scikit-learn framework provides a simple and effective way for the team to find risky and unclear requirements and reduce any manual work.</w:t>
      </w:r>
    </w:p>
    <w:p w14:paraId="7110EB50" w14:textId="77777777" w:rsidR="00282D88" w:rsidRDefault="00282D88" w:rsidP="00282D88">
      <w:pPr>
        <w:pStyle w:val="BodyText"/>
      </w:pPr>
      <w:r>
        <w:t>Future work may focus on expanding the proposed AI roadmap by evaluating machine learning techniques and testing the framework on larger and more diverse requirements datasets. In addition, secondary data such as published case studies or industry reports may be used to validate the effectiveness of the proposed roadmap and evaluate its impact on requirements quality and review efficiency in real-world software development environments.</w:t>
      </w:r>
    </w:p>
    <w:p w14:paraId="31204962" w14:textId="77777777" w:rsidR="00282D88" w:rsidRDefault="00282D88" w:rsidP="00282D88">
      <w:pPr>
        <w:pStyle w:val="BodyText"/>
        <w:jc w:val="center"/>
      </w:pPr>
      <w:r w:rsidRPr="000058FD">
        <w:t>REFERENCES</w:t>
      </w:r>
    </w:p>
    <w:p w14:paraId="3EAC0F0A" w14:textId="77777777" w:rsidR="00282D88" w:rsidRDefault="00282D88" w:rsidP="00D2123E">
      <w:pPr>
        <w:pStyle w:val="references"/>
        <w:numPr>
          <w:ilvl w:val="0"/>
          <w:numId w:val="36"/>
        </w:numPr>
        <w:spacing w:after="6" w:line="228" w:lineRule="auto"/>
        <w:ind w:left="360"/>
      </w:pPr>
      <w:bookmarkStart w:id="0" w:name="Ref1"/>
      <w:r w:rsidRPr="00A266AB">
        <w:t xml:space="preserve">Nazurin, J., Alya, A. K., &amp; Nordin, A. (2024). Collaborative Requirements Review Tool (Collaborev) to Support Requirements Validation. </w:t>
      </w:r>
      <w:r w:rsidRPr="00EB639D">
        <w:rPr>
          <w:i/>
          <w:iCs/>
        </w:rPr>
        <w:t>International Journal on Perceptive and Cognitive Computing, 10</w:t>
      </w:r>
      <w:r w:rsidRPr="00A266AB">
        <w:t xml:space="preserve">(1), 105–112. </w:t>
      </w:r>
      <w:r w:rsidRPr="007E46D3">
        <w:t>https://doi.org/10.31436/ijpcc.v10i1.456</w:t>
      </w:r>
    </w:p>
    <w:p w14:paraId="69C9D5B0" w14:textId="77777777" w:rsidR="00282D88" w:rsidRDefault="00282D88" w:rsidP="00D2123E">
      <w:pPr>
        <w:pStyle w:val="references"/>
        <w:tabs>
          <w:tab w:val="clear" w:pos="360"/>
        </w:tabs>
        <w:spacing w:after="6" w:line="228" w:lineRule="auto"/>
      </w:pPr>
      <w:bookmarkStart w:id="1" w:name="Ref2"/>
      <w:bookmarkEnd w:id="0"/>
      <w:r w:rsidRPr="00071C71">
        <w:t xml:space="preserve">Kotagi, V., &amp; Yadav, S. K. (2023). Analysis for Requirements Testing Phase of Software Development. </w:t>
      </w:r>
      <w:r w:rsidRPr="00D11F21">
        <w:rPr>
          <w:i/>
          <w:iCs/>
        </w:rPr>
        <w:t>SSRN Electronic Journal</w:t>
      </w:r>
      <w:r w:rsidRPr="00071C71">
        <w:t xml:space="preserve">. </w:t>
      </w:r>
      <w:r w:rsidRPr="007E46D3">
        <w:t>https://doi.org/10.2139/ssrn.4520340</w:t>
      </w:r>
    </w:p>
    <w:p w14:paraId="7F179FB8" w14:textId="77777777" w:rsidR="00282D88" w:rsidRDefault="00282D88" w:rsidP="00D2123E">
      <w:pPr>
        <w:pStyle w:val="references"/>
        <w:tabs>
          <w:tab w:val="clear" w:pos="360"/>
        </w:tabs>
        <w:spacing w:after="6" w:line="228" w:lineRule="auto"/>
      </w:pPr>
      <w:bookmarkStart w:id="2" w:name="Ref3"/>
      <w:bookmarkEnd w:id="1"/>
      <w:r w:rsidRPr="00983A99">
        <w:t xml:space="preserve">Akter, T., Abid, M. H., Tanna, R. N., Masud, J. H., &amp; Noyon, M. R. (2025). Automating Requirements Engineering using Machine Learning. </w:t>
      </w:r>
      <w:r w:rsidRPr="00D11F21">
        <w:rPr>
          <w:i/>
          <w:iCs/>
        </w:rPr>
        <w:t>International Journal of Computer Applications, 187</w:t>
      </w:r>
      <w:r w:rsidRPr="00983A99">
        <w:t xml:space="preserve">(38), 47–55. </w:t>
      </w:r>
      <w:r w:rsidRPr="007E46D3">
        <w:t>https://doi.org/10.5120/ijca2025925661</w:t>
      </w:r>
    </w:p>
    <w:p w14:paraId="48574D6E" w14:textId="77777777" w:rsidR="00282D88" w:rsidRDefault="00282D88" w:rsidP="00D2123E">
      <w:pPr>
        <w:pStyle w:val="references"/>
        <w:tabs>
          <w:tab w:val="clear" w:pos="360"/>
        </w:tabs>
        <w:spacing w:after="6" w:line="228" w:lineRule="auto"/>
      </w:pPr>
      <w:bookmarkStart w:id="3" w:name="Ref4"/>
      <w:bookmarkEnd w:id="2"/>
      <w:r w:rsidRPr="00D11F21">
        <w:t xml:space="preserve">Abualhaija, S., Aydemir, F. B., Dalpiaz, F., Dell’Anna, D., Ferrari, A., Franch, X., &amp; Fucci, D. (2024). Replication in Requirements Engineering: The NLP for RE Case. </w:t>
      </w:r>
      <w:r w:rsidRPr="00D11F21">
        <w:rPr>
          <w:i/>
          <w:iCs/>
        </w:rPr>
        <w:t>ACM Transactions on Software Engineering and Methodology, 33</w:t>
      </w:r>
      <w:r w:rsidRPr="00D11F21">
        <w:t xml:space="preserve">(6), 1–33. </w:t>
      </w:r>
      <w:r w:rsidRPr="007E46D3">
        <w:t>https://doi.org/10.1145/3658669</w:t>
      </w:r>
    </w:p>
    <w:p w14:paraId="58424AE7" w14:textId="77777777" w:rsidR="00282D88" w:rsidRDefault="00282D88" w:rsidP="00D2123E">
      <w:pPr>
        <w:pStyle w:val="references"/>
        <w:tabs>
          <w:tab w:val="clear" w:pos="360"/>
        </w:tabs>
        <w:spacing w:after="6" w:line="228" w:lineRule="auto"/>
      </w:pPr>
      <w:bookmarkStart w:id="4" w:name="Ref5"/>
      <w:bookmarkEnd w:id="3"/>
      <w:r w:rsidRPr="006F528F">
        <w:t xml:space="preserve">Zhi, Q., Gong, L., Ren, J., Liu, M., Zhou, Z., &amp; Yamamoto, S. (2023). Element quality indicator: A quality assessment and defect detection method for software requirement specification. </w:t>
      </w:r>
      <w:r w:rsidRPr="006F528F">
        <w:rPr>
          <w:i/>
          <w:iCs/>
        </w:rPr>
        <w:t>Heliyon, 9</w:t>
      </w:r>
      <w:r w:rsidRPr="006F528F">
        <w:t xml:space="preserve">(5), e16469. </w:t>
      </w:r>
      <w:r w:rsidRPr="007E46D3">
        <w:t>https://doi.org/10.1016/j.heliyon.2023.e16469</w:t>
      </w:r>
    </w:p>
    <w:p w14:paraId="024066E0" w14:textId="77777777" w:rsidR="00282D88" w:rsidRDefault="00282D88" w:rsidP="00D2123E">
      <w:pPr>
        <w:pStyle w:val="references"/>
        <w:tabs>
          <w:tab w:val="clear" w:pos="360"/>
        </w:tabs>
        <w:spacing w:after="6" w:line="228" w:lineRule="auto"/>
      </w:pPr>
      <w:r w:rsidRPr="00177959">
        <w:t>Guleria, P., Frnda, J., &amp; Srinivasu, P. N. (2025). NLP based text classification using TF-IDF enabled fine-tuned long short-term memory:</w:t>
      </w:r>
      <w:r>
        <w:t xml:space="preserve"> </w:t>
      </w:r>
      <w:r w:rsidRPr="00177959">
        <w:t xml:space="preserve">An empirical analysis. </w:t>
      </w:r>
      <w:r w:rsidRPr="00522FD1">
        <w:rPr>
          <w:i/>
          <w:iCs/>
        </w:rPr>
        <w:t>Array, 27</w:t>
      </w:r>
      <w:r w:rsidRPr="00177959">
        <w:t xml:space="preserve">, 100467. </w:t>
      </w:r>
      <w:r w:rsidRPr="007E46D3">
        <w:t>https://doi.org/10.1016/j.array.2025.100467</w:t>
      </w:r>
    </w:p>
    <w:bookmarkEnd w:id="4"/>
    <w:p w14:paraId="7BB74283" w14:textId="77777777" w:rsidR="00282D88" w:rsidRDefault="00282D88" w:rsidP="00D2123E">
      <w:pPr>
        <w:pStyle w:val="references"/>
        <w:tabs>
          <w:tab w:val="clear" w:pos="360"/>
        </w:tabs>
        <w:spacing w:after="6" w:line="228" w:lineRule="auto"/>
      </w:pPr>
      <w:r w:rsidRPr="005820D2">
        <w:t>Marques, N., Silva, R. R., &amp; Bernardino, J. (2024). Using ChatGPT in Software Requirements Engineering: A Comprehensive Review</w:t>
      </w:r>
      <w:r w:rsidRPr="00522FD1">
        <w:rPr>
          <w:i/>
          <w:iCs/>
        </w:rPr>
        <w:t>. Future Internet, 16</w:t>
      </w:r>
      <w:r w:rsidRPr="005820D2">
        <w:t xml:space="preserve">(6), 180. </w:t>
      </w:r>
      <w:r w:rsidRPr="007E46D3">
        <w:t>https://doi.org/10.3390/fi16060180</w:t>
      </w:r>
    </w:p>
    <w:p w14:paraId="407FA310" w14:textId="77777777" w:rsidR="00282D88" w:rsidRDefault="00282D88" w:rsidP="00D2123E">
      <w:pPr>
        <w:pStyle w:val="references"/>
        <w:tabs>
          <w:tab w:val="clear" w:pos="360"/>
        </w:tabs>
        <w:spacing w:after="6" w:line="228" w:lineRule="auto"/>
      </w:pPr>
      <w:bookmarkStart w:id="5" w:name="Ref8"/>
      <w:r w:rsidRPr="00292668">
        <w:t xml:space="preserve">Frattini, J. (2024). Identifying relevant factors of requirements quality: An industrial case study. In D. Méndez &amp; A. Moreira (Eds.), Requirements engineering: Foundation for software quality (pp. 20–36). Springer. </w:t>
      </w:r>
      <w:r w:rsidRPr="007E46D3">
        <w:t>https://doi.org/10.1007/978-3-031-57327-9_2</w:t>
      </w:r>
    </w:p>
    <w:p w14:paraId="7B9F76F3" w14:textId="77777777" w:rsidR="00282D88" w:rsidRDefault="00282D88" w:rsidP="00D2123E">
      <w:pPr>
        <w:pStyle w:val="references"/>
        <w:tabs>
          <w:tab w:val="clear" w:pos="360"/>
        </w:tabs>
        <w:spacing w:after="6" w:line="228" w:lineRule="auto"/>
      </w:pPr>
      <w:bookmarkStart w:id="6" w:name="Ref9"/>
      <w:bookmarkEnd w:id="5"/>
      <w:r w:rsidRPr="00C25870">
        <w:t xml:space="preserve">Cheng, H., Husen, J. H., Lu, Y., Racharak, T., Yoshioka, N., Ubayashi, N., &amp; Washizaki, H. (2025). Generative AI for Requirements Engineering: A Systematic Literature Review. </w:t>
      </w:r>
      <w:r w:rsidRPr="00C25870">
        <w:rPr>
          <w:i/>
          <w:iCs/>
        </w:rPr>
        <w:t>Software: Practice and Experience</w:t>
      </w:r>
      <w:r w:rsidRPr="00C25870">
        <w:t xml:space="preserve">, spe.70029. </w:t>
      </w:r>
      <w:r w:rsidRPr="007E46D3">
        <w:t>https://doi.org/10.1002/spe.70029</w:t>
      </w:r>
    </w:p>
    <w:p w14:paraId="2FA335D3" w14:textId="77777777" w:rsidR="00282D88" w:rsidRDefault="00282D88" w:rsidP="00D2123E">
      <w:pPr>
        <w:pStyle w:val="references"/>
        <w:tabs>
          <w:tab w:val="clear" w:pos="360"/>
        </w:tabs>
        <w:spacing w:after="6" w:line="228" w:lineRule="auto"/>
      </w:pPr>
      <w:bookmarkStart w:id="7" w:name="Ref10"/>
      <w:bookmarkEnd w:id="6"/>
      <w:r w:rsidRPr="00E54DD3">
        <w:t xml:space="preserve">Software Requirements Dataset. (2023). Kaggle. Available at: </w:t>
      </w:r>
      <w:r w:rsidRPr="007E46D3">
        <w:t>https://www.kaggle.com/datasets/iamvaibhav100/software-requirements-dataset</w:t>
      </w:r>
      <w:bookmarkStart w:id="8" w:name="Ref11"/>
      <w:r>
        <w:t xml:space="preserve"> </w:t>
      </w:r>
    </w:p>
    <w:p w14:paraId="2354A8B6" w14:textId="77777777" w:rsidR="00282D88" w:rsidRDefault="00282D88" w:rsidP="00D2123E">
      <w:pPr>
        <w:pStyle w:val="references"/>
        <w:numPr>
          <w:ilvl w:val="0"/>
          <w:numId w:val="35"/>
        </w:numPr>
        <w:spacing w:after="6" w:line="228" w:lineRule="auto"/>
        <w:ind w:left="360"/>
      </w:pPr>
      <w:r w:rsidRPr="00DF1338">
        <w:t xml:space="preserve">Alzayed, A. (2024). Evaluating the Role of Requirements Engineering Practices in the Sustainability of Electronic Government Solutions. </w:t>
      </w:r>
      <w:r w:rsidRPr="004E1D5E">
        <w:rPr>
          <w:i/>
          <w:iCs/>
        </w:rPr>
        <w:t>Sustainability, 16</w:t>
      </w:r>
      <w:r w:rsidRPr="00DF1338">
        <w:t xml:space="preserve">(1), 433. </w:t>
      </w:r>
      <w:r w:rsidRPr="007E46D3">
        <w:t>https://doi.org/10.3390/su16010433</w:t>
      </w:r>
      <w:bookmarkEnd w:id="8"/>
    </w:p>
    <w:p w14:paraId="01D9056B" w14:textId="77777777" w:rsidR="00282D88" w:rsidRDefault="00282D88" w:rsidP="00D2123E">
      <w:pPr>
        <w:pStyle w:val="references"/>
        <w:tabs>
          <w:tab w:val="clear" w:pos="360"/>
        </w:tabs>
        <w:spacing w:after="6" w:line="228" w:lineRule="auto"/>
      </w:pPr>
      <w:bookmarkStart w:id="9" w:name="Ref12"/>
      <w:bookmarkEnd w:id="7"/>
      <w:r w:rsidRPr="00FF6BD7">
        <w:t xml:space="preserve">Rane, N. L., Mallick, S. K., Kaya, O., &amp; Rane, J. (2024). Tools and frameworks for machine learning and deep learning: A review. </w:t>
      </w:r>
      <w:r w:rsidRPr="00FF6BD7">
        <w:rPr>
          <w:i/>
          <w:iCs/>
        </w:rPr>
        <w:t>Applied machine learning and deep learning: architectures and techniques</w:t>
      </w:r>
      <w:r w:rsidRPr="00FF6BD7">
        <w:t xml:space="preserve">, 80-95. Deep Science Publishing. </w:t>
      </w:r>
      <w:r w:rsidRPr="007E46D3">
        <w:t>https://doi.org/10.70593/978-81-981271-4-3_4</w:t>
      </w:r>
    </w:p>
    <w:p w14:paraId="7DB18F4B" w14:textId="77777777" w:rsidR="00282D88" w:rsidRDefault="00282D88" w:rsidP="00D2123E">
      <w:pPr>
        <w:pStyle w:val="references"/>
        <w:tabs>
          <w:tab w:val="clear" w:pos="360"/>
        </w:tabs>
        <w:spacing w:after="6" w:line="228" w:lineRule="auto"/>
      </w:pPr>
      <w:bookmarkStart w:id="10" w:name="Ref13"/>
      <w:bookmarkEnd w:id="9"/>
      <w:r w:rsidRPr="00FF6BD7">
        <w:t xml:space="preserve">Kanungo, P. (2023). Machine learning implementation in Python: Performance analysis of different libraries. </w:t>
      </w:r>
      <w:r w:rsidRPr="00FF6BD7">
        <w:rPr>
          <w:i/>
          <w:iCs/>
        </w:rPr>
        <w:t>World Journal of Advanced Research and Reviews, 20</w:t>
      </w:r>
      <w:r w:rsidRPr="00FF6BD7">
        <w:t xml:space="preserve">(1), 1390–1398. </w:t>
      </w:r>
      <w:r w:rsidRPr="007E46D3">
        <w:t>https://doi.org/10.30574/wjarr.2023.20.1.2144</w:t>
      </w:r>
    </w:p>
    <w:p w14:paraId="1FD31DA5" w14:textId="77777777" w:rsidR="00282D88" w:rsidRDefault="00282D88" w:rsidP="00D2123E">
      <w:pPr>
        <w:pStyle w:val="references"/>
        <w:tabs>
          <w:tab w:val="clear" w:pos="360"/>
        </w:tabs>
        <w:spacing w:after="6" w:line="228" w:lineRule="auto"/>
      </w:pPr>
      <w:bookmarkStart w:id="11" w:name="Ref14"/>
      <w:bookmarkEnd w:id="10"/>
      <w:r w:rsidRPr="00FF6BD7">
        <w:t xml:space="preserve">Ramchandani, M., Khandare, H., Singh, P., Rajak, P., Suryawanshi, N., Jangde, A. S., Arya, L., Kumar, P., &amp; Sahu, M. (2022). Survey: Tensorflow in Machine Learning. </w:t>
      </w:r>
      <w:r w:rsidRPr="00FF6BD7">
        <w:rPr>
          <w:i/>
          <w:iCs/>
        </w:rPr>
        <w:t xml:space="preserve">Journal of Physics: Conference </w:t>
      </w:r>
      <w:r w:rsidRPr="00FF6BD7">
        <w:rPr>
          <w:i/>
          <w:iCs/>
        </w:rPr>
        <w:t>Series, 2273</w:t>
      </w:r>
      <w:r w:rsidRPr="00FF6BD7">
        <w:t xml:space="preserve">(1), 012008. </w:t>
      </w:r>
      <w:r w:rsidRPr="007E46D3">
        <w:t>https://doi.org/10.1088/1742-6596/2273/1/012008</w:t>
      </w:r>
    </w:p>
    <w:p w14:paraId="012514FE" w14:textId="77777777" w:rsidR="00282D88" w:rsidRDefault="00282D88" w:rsidP="00D2123E">
      <w:pPr>
        <w:pStyle w:val="references"/>
        <w:tabs>
          <w:tab w:val="clear" w:pos="360"/>
        </w:tabs>
        <w:spacing w:after="6" w:line="228" w:lineRule="auto"/>
      </w:pPr>
      <w:bookmarkStart w:id="12" w:name="Ref15"/>
      <w:bookmarkEnd w:id="11"/>
      <w:r w:rsidRPr="00F24539">
        <w:t xml:space="preserve">Lafta, N. A. (2023). A Comprehensive Analysis of Keras: Enhancing Deep Learning Applications in Network Engineering. </w:t>
      </w:r>
      <w:r w:rsidRPr="00F24539">
        <w:rPr>
          <w:i/>
          <w:iCs/>
        </w:rPr>
        <w:t>Babylonian Journal of Networking, 2023</w:t>
      </w:r>
      <w:r w:rsidRPr="00F24539">
        <w:t xml:space="preserve">, 94–100. </w:t>
      </w:r>
      <w:r w:rsidRPr="007E46D3">
        <w:t>https://doi.org/10.58496/BJN/2023/012</w:t>
      </w:r>
    </w:p>
    <w:bookmarkEnd w:id="12"/>
    <w:p w14:paraId="06A303C8" w14:textId="77777777" w:rsidR="00282D88" w:rsidRDefault="00282D88" w:rsidP="00D2123E">
      <w:pPr>
        <w:pStyle w:val="references"/>
        <w:tabs>
          <w:tab w:val="clear" w:pos="360"/>
        </w:tabs>
        <w:spacing w:after="6" w:line="228" w:lineRule="auto"/>
      </w:pPr>
      <w:r w:rsidRPr="00145451">
        <w:t xml:space="preserve">Chary, D., &amp; Singh, R. P. (2020). Review on advanced machine learning model: Scikit-learn. </w:t>
      </w:r>
      <w:r w:rsidRPr="00AB1002">
        <w:rPr>
          <w:i/>
          <w:iCs/>
        </w:rPr>
        <w:t>International Journal of Scientific Research and Engineering Development, 3</w:t>
      </w:r>
      <w:r w:rsidRPr="00145451">
        <w:t xml:space="preserve">(4), 526–529. </w:t>
      </w:r>
      <w:r w:rsidRPr="007E46D3">
        <w:t>https://ssrn.com/abstract=3694350</w:t>
      </w:r>
    </w:p>
    <w:p w14:paraId="6FC6C90C" w14:textId="387AA084" w:rsidR="009303D9" w:rsidRPr="00282D88" w:rsidRDefault="009303D9" w:rsidP="00282D88"/>
    <w:sectPr w:rsidR="009303D9" w:rsidRPr="00282D88" w:rsidSect="00282D88">
      <w:footerReference w:type="first" r:id="rId13"/>
      <w:type w:val="continuous"/>
      <w:pgSz w:w="12240" w:h="15840" w:code="1"/>
      <w:pgMar w:top="1080" w:right="893" w:bottom="1440" w:left="893"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07D8C" w14:textId="77777777" w:rsidR="002F1782" w:rsidRDefault="002F1782" w:rsidP="001A3B3D">
      <w:r>
        <w:separator/>
      </w:r>
    </w:p>
  </w:endnote>
  <w:endnote w:type="continuationSeparator" w:id="0">
    <w:p w14:paraId="57A623A0" w14:textId="77777777" w:rsidR="002F1782" w:rsidRDefault="002F1782"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29AEB" w14:textId="77777777" w:rsidR="00282D88" w:rsidRPr="006F6D3D" w:rsidRDefault="00282D88" w:rsidP="0056610F">
    <w:pPr>
      <w:pStyle w:val="Footer"/>
      <w:jc w:val="left"/>
      <w:rPr>
        <w:sz w:val="16"/>
        <w:szCs w:val="16"/>
      </w:rPr>
    </w:pPr>
    <w:r w:rsidRPr="006F6D3D">
      <w:rPr>
        <w:sz w:val="16"/>
        <w:szCs w:val="16"/>
      </w:rPr>
      <w:t>XXX-X-XXXX-XXXX-X/XX/$XX.00 ©20XX IEEE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1F62" w14:textId="62CB6547" w:rsidR="001A3B3D" w:rsidRPr="007B3384" w:rsidRDefault="001A3B3D" w:rsidP="007B3384">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CFC1B" w14:textId="77777777" w:rsidR="002F1782" w:rsidRDefault="002F1782" w:rsidP="001A3B3D">
      <w:r>
        <w:separator/>
      </w:r>
    </w:p>
  </w:footnote>
  <w:footnote w:type="continuationSeparator" w:id="0">
    <w:p w14:paraId="7EA4A86B" w14:textId="77777777" w:rsidR="002F1782" w:rsidRDefault="002F1782" w:rsidP="001A3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391A99"/>
    <w:multiLevelType w:val="hybridMultilevel"/>
    <w:tmpl w:val="1E52A5C0"/>
    <w:lvl w:ilvl="0" w:tplc="FA9AA760">
      <w:start w:val="1"/>
      <w:numFmt w:val="decimal"/>
      <w:lvlText w:val="[%1]"/>
      <w:lvlJc w:val="left"/>
      <w:pPr>
        <w:ind w:left="720" w:hanging="360"/>
      </w:pPr>
      <w:rPr>
        <w:rFonts w:hint="default"/>
        <w:i w:val="0"/>
        <w:i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80518E"/>
    <w:multiLevelType w:val="hybridMultilevel"/>
    <w:tmpl w:val="5BF689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2D78A8"/>
    <w:multiLevelType w:val="hybridMultilevel"/>
    <w:tmpl w:val="50D2FD02"/>
    <w:lvl w:ilvl="0" w:tplc="AA54E1F0">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5"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9" w15:restartNumberingAfterBreak="0">
    <w:nsid w:val="3C3864BA"/>
    <w:multiLevelType w:val="hybridMultilevel"/>
    <w:tmpl w:val="0D70EDA6"/>
    <w:lvl w:ilvl="0" w:tplc="4C09000F">
      <w:start w:val="1"/>
      <w:numFmt w:val="decimal"/>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0" w15:restartNumberingAfterBreak="0">
    <w:nsid w:val="4189603E"/>
    <w:multiLevelType w:val="multilevel"/>
    <w:tmpl w:val="0AB06E12"/>
    <w:lvl w:ilvl="0">
      <w:start w:val="1"/>
      <w:numFmt w:val="upperRoman"/>
      <w:pStyle w:val="Heading1"/>
      <w:lvlText w:val="%1."/>
      <w:lvlJc w:val="center"/>
      <w:pPr>
        <w:tabs>
          <w:tab w:val="num" w:pos="1980"/>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E757B1"/>
    <w:multiLevelType w:val="hybridMultilevel"/>
    <w:tmpl w:val="E00CEA56"/>
    <w:lvl w:ilvl="0" w:tplc="46BAC9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4" w15:restartNumberingAfterBreak="0">
    <w:nsid w:val="53D444A3"/>
    <w:multiLevelType w:val="hybridMultilevel"/>
    <w:tmpl w:val="9C3C4BE0"/>
    <w:lvl w:ilvl="0" w:tplc="4C09000F">
      <w:start w:val="1"/>
      <w:numFmt w:val="decimal"/>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5" w15:restartNumberingAfterBreak="0">
    <w:nsid w:val="5A3857EB"/>
    <w:multiLevelType w:val="multilevel"/>
    <w:tmpl w:val="42D6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596A05"/>
    <w:multiLevelType w:val="hybridMultilevel"/>
    <w:tmpl w:val="97424AE6"/>
    <w:lvl w:ilvl="0" w:tplc="04090013">
      <w:start w:val="1"/>
      <w:numFmt w:val="upperRoman"/>
      <w:lvlText w:val="%1."/>
      <w:lvlJc w:val="righ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27"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9" w15:restartNumberingAfterBreak="0">
    <w:nsid w:val="739743E1"/>
    <w:multiLevelType w:val="hybridMultilevel"/>
    <w:tmpl w:val="6AD024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3405D8"/>
    <w:multiLevelType w:val="hybridMultilevel"/>
    <w:tmpl w:val="021C43CA"/>
    <w:lvl w:ilvl="0" w:tplc="4C09000F">
      <w:start w:val="1"/>
      <w:numFmt w:val="decimal"/>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num w:numId="1" w16cid:durableId="1669745793">
    <w:abstractNumId w:val="17"/>
  </w:num>
  <w:num w:numId="2" w16cid:durableId="1926258227">
    <w:abstractNumId w:val="27"/>
  </w:num>
  <w:num w:numId="3" w16cid:durableId="1109081558">
    <w:abstractNumId w:val="16"/>
  </w:num>
  <w:num w:numId="4" w16cid:durableId="1704133667">
    <w:abstractNumId w:val="20"/>
  </w:num>
  <w:num w:numId="5" w16cid:durableId="1506020782">
    <w:abstractNumId w:val="20"/>
  </w:num>
  <w:num w:numId="6" w16cid:durableId="1981840885">
    <w:abstractNumId w:val="20"/>
  </w:num>
  <w:num w:numId="7" w16cid:durableId="1291087496">
    <w:abstractNumId w:val="20"/>
  </w:num>
  <w:num w:numId="8" w16cid:durableId="502210101">
    <w:abstractNumId w:val="23"/>
  </w:num>
  <w:num w:numId="9" w16cid:durableId="733550733">
    <w:abstractNumId w:val="28"/>
  </w:num>
  <w:num w:numId="10" w16cid:durableId="2010516740">
    <w:abstractNumId w:val="18"/>
  </w:num>
  <w:num w:numId="11" w16cid:durableId="903370363">
    <w:abstractNumId w:val="15"/>
  </w:num>
  <w:num w:numId="12" w16cid:durableId="1246113523">
    <w:abstractNumId w:val="14"/>
  </w:num>
  <w:num w:numId="13" w16cid:durableId="163396435">
    <w:abstractNumId w:val="0"/>
  </w:num>
  <w:num w:numId="14" w16cid:durableId="2132554724">
    <w:abstractNumId w:val="10"/>
  </w:num>
  <w:num w:numId="15" w16cid:durableId="273290213">
    <w:abstractNumId w:val="8"/>
  </w:num>
  <w:num w:numId="16" w16cid:durableId="1412503172">
    <w:abstractNumId w:val="7"/>
  </w:num>
  <w:num w:numId="17" w16cid:durableId="958529714">
    <w:abstractNumId w:val="6"/>
  </w:num>
  <w:num w:numId="18" w16cid:durableId="901019338">
    <w:abstractNumId w:val="5"/>
  </w:num>
  <w:num w:numId="19" w16cid:durableId="2078048148">
    <w:abstractNumId w:val="9"/>
  </w:num>
  <w:num w:numId="20" w16cid:durableId="1700661007">
    <w:abstractNumId w:val="4"/>
  </w:num>
  <w:num w:numId="21" w16cid:durableId="230891390">
    <w:abstractNumId w:val="3"/>
  </w:num>
  <w:num w:numId="22" w16cid:durableId="1431318966">
    <w:abstractNumId w:val="2"/>
  </w:num>
  <w:num w:numId="23" w16cid:durableId="89476720">
    <w:abstractNumId w:val="1"/>
  </w:num>
  <w:num w:numId="24" w16cid:durableId="493643196">
    <w:abstractNumId w:val="21"/>
  </w:num>
  <w:num w:numId="25" w16cid:durableId="488403783">
    <w:abstractNumId w:val="23"/>
  </w:num>
  <w:num w:numId="26" w16cid:durableId="2087875908">
    <w:abstractNumId w:val="30"/>
  </w:num>
  <w:num w:numId="27" w16cid:durableId="2025738688">
    <w:abstractNumId w:val="19"/>
  </w:num>
  <w:num w:numId="28" w16cid:durableId="1830705713">
    <w:abstractNumId w:val="24"/>
  </w:num>
  <w:num w:numId="29" w16cid:durableId="143595768">
    <w:abstractNumId w:val="25"/>
  </w:num>
  <w:num w:numId="30" w16cid:durableId="1812358716">
    <w:abstractNumId w:val="26"/>
  </w:num>
  <w:num w:numId="31" w16cid:durableId="1411079418">
    <w:abstractNumId w:val="29"/>
  </w:num>
  <w:num w:numId="32" w16cid:durableId="1300501252">
    <w:abstractNumId w:val="12"/>
  </w:num>
  <w:num w:numId="33" w16cid:durableId="1540163554">
    <w:abstractNumId w:val="22"/>
  </w:num>
  <w:num w:numId="34" w16cid:durableId="400829090">
    <w:abstractNumId w:val="13"/>
  </w:num>
  <w:num w:numId="35" w16cid:durableId="1503008706">
    <w:abstractNumId w:val="11"/>
  </w:num>
  <w:num w:numId="36" w16cid:durableId="371541817">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7360"/>
    <w:rsid w:val="0002771E"/>
    <w:rsid w:val="00027B7C"/>
    <w:rsid w:val="00031C32"/>
    <w:rsid w:val="00031E74"/>
    <w:rsid w:val="0004781E"/>
    <w:rsid w:val="00047DFA"/>
    <w:rsid w:val="00071C71"/>
    <w:rsid w:val="0007350E"/>
    <w:rsid w:val="00076128"/>
    <w:rsid w:val="0008758A"/>
    <w:rsid w:val="000A6E4D"/>
    <w:rsid w:val="000B1873"/>
    <w:rsid w:val="000B3202"/>
    <w:rsid w:val="000C1E68"/>
    <w:rsid w:val="000D47C5"/>
    <w:rsid w:val="000E1C64"/>
    <w:rsid w:val="000E7FAC"/>
    <w:rsid w:val="000F1394"/>
    <w:rsid w:val="000F582E"/>
    <w:rsid w:val="001012CE"/>
    <w:rsid w:val="00103D45"/>
    <w:rsid w:val="00111F24"/>
    <w:rsid w:val="0012159A"/>
    <w:rsid w:val="0012756C"/>
    <w:rsid w:val="001332F4"/>
    <w:rsid w:val="00145451"/>
    <w:rsid w:val="001468CB"/>
    <w:rsid w:val="0015079E"/>
    <w:rsid w:val="00156B74"/>
    <w:rsid w:val="00161394"/>
    <w:rsid w:val="00166AB5"/>
    <w:rsid w:val="00172870"/>
    <w:rsid w:val="00177959"/>
    <w:rsid w:val="001A2EFD"/>
    <w:rsid w:val="001A3B3D"/>
    <w:rsid w:val="001A42EA"/>
    <w:rsid w:val="001A463E"/>
    <w:rsid w:val="001B4A35"/>
    <w:rsid w:val="001B4A45"/>
    <w:rsid w:val="001B67DC"/>
    <w:rsid w:val="001C3143"/>
    <w:rsid w:val="001C5ACB"/>
    <w:rsid w:val="001D491C"/>
    <w:rsid w:val="001D7BCF"/>
    <w:rsid w:val="00207591"/>
    <w:rsid w:val="00215986"/>
    <w:rsid w:val="002227EF"/>
    <w:rsid w:val="002254A9"/>
    <w:rsid w:val="002302EB"/>
    <w:rsid w:val="00231AA1"/>
    <w:rsid w:val="00233D97"/>
    <w:rsid w:val="00257F46"/>
    <w:rsid w:val="0026608E"/>
    <w:rsid w:val="002672F4"/>
    <w:rsid w:val="00282D88"/>
    <w:rsid w:val="002850E3"/>
    <w:rsid w:val="00286A92"/>
    <w:rsid w:val="00292668"/>
    <w:rsid w:val="00293A0E"/>
    <w:rsid w:val="00295179"/>
    <w:rsid w:val="002B3C40"/>
    <w:rsid w:val="002C736D"/>
    <w:rsid w:val="002F1782"/>
    <w:rsid w:val="002F4364"/>
    <w:rsid w:val="003108BC"/>
    <w:rsid w:val="00317C93"/>
    <w:rsid w:val="003250FB"/>
    <w:rsid w:val="00325E85"/>
    <w:rsid w:val="003409D7"/>
    <w:rsid w:val="00354FCF"/>
    <w:rsid w:val="00371E5E"/>
    <w:rsid w:val="00374E29"/>
    <w:rsid w:val="00386DA3"/>
    <w:rsid w:val="003A19E2"/>
    <w:rsid w:val="003C25B1"/>
    <w:rsid w:val="003C2FFB"/>
    <w:rsid w:val="003D709D"/>
    <w:rsid w:val="003E69CB"/>
    <w:rsid w:val="00420493"/>
    <w:rsid w:val="00421EC6"/>
    <w:rsid w:val="00424541"/>
    <w:rsid w:val="0043027C"/>
    <w:rsid w:val="00430A44"/>
    <w:rsid w:val="004325FB"/>
    <w:rsid w:val="00436648"/>
    <w:rsid w:val="004432BA"/>
    <w:rsid w:val="0044407E"/>
    <w:rsid w:val="00444465"/>
    <w:rsid w:val="00453184"/>
    <w:rsid w:val="00462859"/>
    <w:rsid w:val="004A510B"/>
    <w:rsid w:val="004A58AD"/>
    <w:rsid w:val="004B0AA1"/>
    <w:rsid w:val="004C0080"/>
    <w:rsid w:val="004D658F"/>
    <w:rsid w:val="004D72B5"/>
    <w:rsid w:val="004E702F"/>
    <w:rsid w:val="00522FD1"/>
    <w:rsid w:val="00530D81"/>
    <w:rsid w:val="00534D90"/>
    <w:rsid w:val="00547E73"/>
    <w:rsid w:val="00551B7F"/>
    <w:rsid w:val="00556DB9"/>
    <w:rsid w:val="005635DE"/>
    <w:rsid w:val="0056610F"/>
    <w:rsid w:val="00566B28"/>
    <w:rsid w:val="00575BCA"/>
    <w:rsid w:val="005820D2"/>
    <w:rsid w:val="005868F9"/>
    <w:rsid w:val="005A3905"/>
    <w:rsid w:val="005A3945"/>
    <w:rsid w:val="005A4085"/>
    <w:rsid w:val="005A5DDF"/>
    <w:rsid w:val="005B0344"/>
    <w:rsid w:val="005B2188"/>
    <w:rsid w:val="005B520E"/>
    <w:rsid w:val="005B6567"/>
    <w:rsid w:val="005C15BC"/>
    <w:rsid w:val="005C46CC"/>
    <w:rsid w:val="005E2800"/>
    <w:rsid w:val="005E687E"/>
    <w:rsid w:val="00611304"/>
    <w:rsid w:val="006347CF"/>
    <w:rsid w:val="006404E5"/>
    <w:rsid w:val="00645D22"/>
    <w:rsid w:val="00651A08"/>
    <w:rsid w:val="0065308E"/>
    <w:rsid w:val="00654204"/>
    <w:rsid w:val="00670434"/>
    <w:rsid w:val="00670A13"/>
    <w:rsid w:val="006775F9"/>
    <w:rsid w:val="006A194A"/>
    <w:rsid w:val="006A2901"/>
    <w:rsid w:val="006B2324"/>
    <w:rsid w:val="006B5F15"/>
    <w:rsid w:val="006B6B66"/>
    <w:rsid w:val="006B7337"/>
    <w:rsid w:val="006C58D9"/>
    <w:rsid w:val="006C706C"/>
    <w:rsid w:val="006D167D"/>
    <w:rsid w:val="006F528F"/>
    <w:rsid w:val="006F6D3D"/>
    <w:rsid w:val="00701A6C"/>
    <w:rsid w:val="00704134"/>
    <w:rsid w:val="0071213C"/>
    <w:rsid w:val="00715BEA"/>
    <w:rsid w:val="0072064A"/>
    <w:rsid w:val="00740EEA"/>
    <w:rsid w:val="00741D5E"/>
    <w:rsid w:val="00763197"/>
    <w:rsid w:val="0076572F"/>
    <w:rsid w:val="00766AEB"/>
    <w:rsid w:val="00770359"/>
    <w:rsid w:val="0078674C"/>
    <w:rsid w:val="00794804"/>
    <w:rsid w:val="007A0B33"/>
    <w:rsid w:val="007A32A0"/>
    <w:rsid w:val="007B1686"/>
    <w:rsid w:val="007B2CF2"/>
    <w:rsid w:val="007B3384"/>
    <w:rsid w:val="007B33F1"/>
    <w:rsid w:val="007B6C25"/>
    <w:rsid w:val="007C0308"/>
    <w:rsid w:val="007C2FF2"/>
    <w:rsid w:val="007D4DD7"/>
    <w:rsid w:val="007D6232"/>
    <w:rsid w:val="007E376C"/>
    <w:rsid w:val="007F1F99"/>
    <w:rsid w:val="007F57A6"/>
    <w:rsid w:val="007F768F"/>
    <w:rsid w:val="0080791D"/>
    <w:rsid w:val="00810E4A"/>
    <w:rsid w:val="00824C27"/>
    <w:rsid w:val="008263D5"/>
    <w:rsid w:val="00837BFD"/>
    <w:rsid w:val="00873603"/>
    <w:rsid w:val="0088205E"/>
    <w:rsid w:val="0088214A"/>
    <w:rsid w:val="0088689D"/>
    <w:rsid w:val="008A2C7D"/>
    <w:rsid w:val="008A535E"/>
    <w:rsid w:val="008C4B23"/>
    <w:rsid w:val="008C6568"/>
    <w:rsid w:val="008E5758"/>
    <w:rsid w:val="008F6E2C"/>
    <w:rsid w:val="00912E0B"/>
    <w:rsid w:val="009207AC"/>
    <w:rsid w:val="009303D9"/>
    <w:rsid w:val="00933C64"/>
    <w:rsid w:val="00963E20"/>
    <w:rsid w:val="00972203"/>
    <w:rsid w:val="009804E6"/>
    <w:rsid w:val="00983A99"/>
    <w:rsid w:val="00991895"/>
    <w:rsid w:val="009C1ECD"/>
    <w:rsid w:val="009D1660"/>
    <w:rsid w:val="009E03BD"/>
    <w:rsid w:val="009F119F"/>
    <w:rsid w:val="00A00731"/>
    <w:rsid w:val="00A059B3"/>
    <w:rsid w:val="00A119F2"/>
    <w:rsid w:val="00A20100"/>
    <w:rsid w:val="00A266AB"/>
    <w:rsid w:val="00A27E44"/>
    <w:rsid w:val="00A373C6"/>
    <w:rsid w:val="00A65726"/>
    <w:rsid w:val="00A81C4B"/>
    <w:rsid w:val="00A83751"/>
    <w:rsid w:val="00A879ED"/>
    <w:rsid w:val="00AB0028"/>
    <w:rsid w:val="00AB1002"/>
    <w:rsid w:val="00AB6DF4"/>
    <w:rsid w:val="00AC7C56"/>
    <w:rsid w:val="00AD00EB"/>
    <w:rsid w:val="00AE3409"/>
    <w:rsid w:val="00AF431D"/>
    <w:rsid w:val="00B11A60"/>
    <w:rsid w:val="00B17E2D"/>
    <w:rsid w:val="00B22613"/>
    <w:rsid w:val="00B236B3"/>
    <w:rsid w:val="00B37F41"/>
    <w:rsid w:val="00B65E15"/>
    <w:rsid w:val="00B75D9A"/>
    <w:rsid w:val="00B970A7"/>
    <w:rsid w:val="00BA1025"/>
    <w:rsid w:val="00BC0CD2"/>
    <w:rsid w:val="00BC3420"/>
    <w:rsid w:val="00BC5634"/>
    <w:rsid w:val="00BC5C54"/>
    <w:rsid w:val="00BD41B5"/>
    <w:rsid w:val="00BE7D3C"/>
    <w:rsid w:val="00BF5285"/>
    <w:rsid w:val="00BF53F0"/>
    <w:rsid w:val="00BF5FF6"/>
    <w:rsid w:val="00C0207F"/>
    <w:rsid w:val="00C0377C"/>
    <w:rsid w:val="00C05515"/>
    <w:rsid w:val="00C12DFB"/>
    <w:rsid w:val="00C16117"/>
    <w:rsid w:val="00C25870"/>
    <w:rsid w:val="00C25D0E"/>
    <w:rsid w:val="00C3075A"/>
    <w:rsid w:val="00C31837"/>
    <w:rsid w:val="00C50A58"/>
    <w:rsid w:val="00C56F9A"/>
    <w:rsid w:val="00C57049"/>
    <w:rsid w:val="00C667AC"/>
    <w:rsid w:val="00C76FFC"/>
    <w:rsid w:val="00C919A4"/>
    <w:rsid w:val="00CA2DA8"/>
    <w:rsid w:val="00CA2DD3"/>
    <w:rsid w:val="00CA4392"/>
    <w:rsid w:val="00CB3B75"/>
    <w:rsid w:val="00CC393F"/>
    <w:rsid w:val="00CC6A80"/>
    <w:rsid w:val="00CD4CBC"/>
    <w:rsid w:val="00CE1C0C"/>
    <w:rsid w:val="00CE45A2"/>
    <w:rsid w:val="00CE7BE8"/>
    <w:rsid w:val="00CF16CA"/>
    <w:rsid w:val="00CF39B3"/>
    <w:rsid w:val="00D107CA"/>
    <w:rsid w:val="00D11F21"/>
    <w:rsid w:val="00D13749"/>
    <w:rsid w:val="00D2123E"/>
    <w:rsid w:val="00D2176E"/>
    <w:rsid w:val="00D24ABD"/>
    <w:rsid w:val="00D5543D"/>
    <w:rsid w:val="00D5562C"/>
    <w:rsid w:val="00D57F2C"/>
    <w:rsid w:val="00D632BE"/>
    <w:rsid w:val="00D67B8A"/>
    <w:rsid w:val="00D70201"/>
    <w:rsid w:val="00D72D06"/>
    <w:rsid w:val="00D7522C"/>
    <w:rsid w:val="00D7536F"/>
    <w:rsid w:val="00D76668"/>
    <w:rsid w:val="00D82DED"/>
    <w:rsid w:val="00D96147"/>
    <w:rsid w:val="00D969D7"/>
    <w:rsid w:val="00DA5161"/>
    <w:rsid w:val="00DA68AB"/>
    <w:rsid w:val="00DB360A"/>
    <w:rsid w:val="00DD161A"/>
    <w:rsid w:val="00DD3C69"/>
    <w:rsid w:val="00DE3AF9"/>
    <w:rsid w:val="00DF1338"/>
    <w:rsid w:val="00E10F3B"/>
    <w:rsid w:val="00E16275"/>
    <w:rsid w:val="00E3294F"/>
    <w:rsid w:val="00E408A5"/>
    <w:rsid w:val="00E4106C"/>
    <w:rsid w:val="00E41C57"/>
    <w:rsid w:val="00E44712"/>
    <w:rsid w:val="00E54DD3"/>
    <w:rsid w:val="00E61C4D"/>
    <w:rsid w:val="00E61E12"/>
    <w:rsid w:val="00E6332C"/>
    <w:rsid w:val="00E7596C"/>
    <w:rsid w:val="00E878F2"/>
    <w:rsid w:val="00EA139A"/>
    <w:rsid w:val="00EA2F3E"/>
    <w:rsid w:val="00EB02DD"/>
    <w:rsid w:val="00EB6709"/>
    <w:rsid w:val="00ED0149"/>
    <w:rsid w:val="00ED4F68"/>
    <w:rsid w:val="00ED515E"/>
    <w:rsid w:val="00ED6452"/>
    <w:rsid w:val="00EF5F46"/>
    <w:rsid w:val="00EF7DE3"/>
    <w:rsid w:val="00F03103"/>
    <w:rsid w:val="00F12284"/>
    <w:rsid w:val="00F15B7C"/>
    <w:rsid w:val="00F17371"/>
    <w:rsid w:val="00F24539"/>
    <w:rsid w:val="00F25FF7"/>
    <w:rsid w:val="00F271DE"/>
    <w:rsid w:val="00F35B58"/>
    <w:rsid w:val="00F46E26"/>
    <w:rsid w:val="00F51B57"/>
    <w:rsid w:val="00F627DA"/>
    <w:rsid w:val="00F700FB"/>
    <w:rsid w:val="00F7288F"/>
    <w:rsid w:val="00F81062"/>
    <w:rsid w:val="00F847A6"/>
    <w:rsid w:val="00F92926"/>
    <w:rsid w:val="00F92C54"/>
    <w:rsid w:val="00F9441B"/>
    <w:rsid w:val="00F96569"/>
    <w:rsid w:val="00FA2998"/>
    <w:rsid w:val="00FA4C32"/>
    <w:rsid w:val="00FA5F80"/>
    <w:rsid w:val="00FB3B19"/>
    <w:rsid w:val="00FB40B5"/>
    <w:rsid w:val="00FC70BA"/>
    <w:rsid w:val="00FD4D8A"/>
    <w:rsid w:val="00FD67D3"/>
    <w:rsid w:val="00FE131A"/>
    <w:rsid w:val="00FE7114"/>
    <w:rsid w:val="00FF6B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link w:val="Heading1Char"/>
    <w:qFormat/>
    <w:rsid w:val="006B6B66"/>
    <w:pPr>
      <w:keepNext/>
      <w:keepLines/>
      <w:numPr>
        <w:numId w:val="4"/>
      </w:numPr>
      <w:tabs>
        <w:tab w:val="clear" w:pos="1980"/>
        <w:tab w:val="left" w:pos="216"/>
        <w:tab w:val="num" w:pos="57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link w:val="Heading4Char"/>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qFormat/>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qForma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qFormat/>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uiPriority w:val="99"/>
    <w:rsid w:val="001A3B3D"/>
    <w:pPr>
      <w:tabs>
        <w:tab w:val="center" w:pos="4680"/>
        <w:tab w:val="right" w:pos="9360"/>
      </w:tabs>
    </w:pPr>
  </w:style>
  <w:style w:type="character" w:customStyle="1" w:styleId="FooterChar">
    <w:name w:val="Footer Char"/>
    <w:basedOn w:val="DefaultParagraphFont"/>
    <w:link w:val="Footer"/>
    <w:uiPriority w:val="99"/>
    <w:rsid w:val="001A3B3D"/>
  </w:style>
  <w:style w:type="character" w:styleId="Hyperlink">
    <w:name w:val="Hyperlink"/>
    <w:basedOn w:val="DefaultParagraphFont"/>
    <w:rsid w:val="00156B74"/>
    <w:rPr>
      <w:color w:val="0563C1" w:themeColor="hyperlink"/>
      <w:u w:val="single"/>
    </w:rPr>
  </w:style>
  <w:style w:type="character" w:customStyle="1" w:styleId="UnresolvedMention1">
    <w:name w:val="Unresolved Mention1"/>
    <w:basedOn w:val="DefaultParagraphFont"/>
    <w:uiPriority w:val="99"/>
    <w:semiHidden/>
    <w:unhideWhenUsed/>
    <w:rsid w:val="00156B74"/>
    <w:rPr>
      <w:color w:val="605E5C"/>
      <w:shd w:val="clear" w:color="auto" w:fill="E1DFDD"/>
    </w:rPr>
  </w:style>
  <w:style w:type="paragraph" w:styleId="NormalWeb">
    <w:name w:val="Normal (Web)"/>
    <w:basedOn w:val="Normal"/>
    <w:rsid w:val="00E16275"/>
    <w:rPr>
      <w:sz w:val="24"/>
      <w:szCs w:val="24"/>
    </w:rPr>
  </w:style>
  <w:style w:type="character" w:styleId="UnresolvedMention">
    <w:name w:val="Unresolved Mention"/>
    <w:basedOn w:val="DefaultParagraphFont"/>
    <w:uiPriority w:val="99"/>
    <w:semiHidden/>
    <w:unhideWhenUsed/>
    <w:rsid w:val="00257F46"/>
    <w:rPr>
      <w:color w:val="605E5C"/>
      <w:shd w:val="clear" w:color="auto" w:fill="E1DFDD"/>
    </w:rPr>
  </w:style>
  <w:style w:type="table" w:styleId="TableGrid">
    <w:name w:val="Table Grid"/>
    <w:basedOn w:val="TableNormal"/>
    <w:uiPriority w:val="39"/>
    <w:rsid w:val="00B37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266AB"/>
    <w:rPr>
      <w:color w:val="954F72" w:themeColor="followedHyperlink"/>
      <w:u w:val="single"/>
    </w:rPr>
  </w:style>
  <w:style w:type="character" w:customStyle="1" w:styleId="Heading1Char">
    <w:name w:val="Heading 1 Char"/>
    <w:basedOn w:val="DefaultParagraphFont"/>
    <w:link w:val="Heading1"/>
    <w:rsid w:val="00FF6BD7"/>
    <w:rPr>
      <w:smallCaps/>
      <w:noProof/>
    </w:rPr>
  </w:style>
  <w:style w:type="character" w:customStyle="1" w:styleId="Heading4Char">
    <w:name w:val="Heading 4 Char"/>
    <w:basedOn w:val="DefaultParagraphFont"/>
    <w:link w:val="Heading4"/>
    <w:rsid w:val="00FF6BD7"/>
    <w:rPr>
      <w:i/>
      <w:iCs/>
      <w:noProof/>
    </w:rPr>
  </w:style>
  <w:style w:type="paragraph" w:styleId="Caption">
    <w:name w:val="caption"/>
    <w:basedOn w:val="Normal"/>
    <w:next w:val="Normal"/>
    <w:uiPriority w:val="35"/>
    <w:unhideWhenUsed/>
    <w:qFormat/>
    <w:rsid w:val="00FB3B19"/>
    <w:pPr>
      <w:spacing w:after="200"/>
    </w:pPr>
    <w:rPr>
      <w:i/>
      <w:iCs/>
      <w:color w:val="44546A" w:themeColor="text2"/>
      <w:sz w:val="18"/>
      <w:szCs w:val="18"/>
    </w:rPr>
  </w:style>
  <w:style w:type="paragraph" w:styleId="ListParagraph">
    <w:name w:val="List Paragraph"/>
    <w:basedOn w:val="Normal"/>
    <w:uiPriority w:val="34"/>
    <w:qFormat/>
    <w:rsid w:val="00282D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0.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yperlink" Target="https://doi.org/10.63962/CRZW443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7A571-9DED-4098-BC77-651388321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5</Pages>
  <Words>3465</Words>
  <Characters>19757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Rovie Joie</cp:lastModifiedBy>
  <cp:revision>114</cp:revision>
  <cp:lastPrinted>2025-12-30T19:44:00Z</cp:lastPrinted>
  <dcterms:created xsi:type="dcterms:W3CDTF">2026-02-15T12:44:00Z</dcterms:created>
  <dcterms:modified xsi:type="dcterms:W3CDTF">2026-06-22T07:52:00Z</dcterms:modified>
</cp:coreProperties>
</file>